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B5B" w14:textId="6752F937" w:rsidR="006D21D0" w:rsidRDefault="00190A22" w:rsidP="00552E66">
      <w:pPr>
        <w:pStyle w:val="Title"/>
        <w:spacing w:after="0"/>
        <w:jc w:val="center"/>
        <w:rPr>
          <w:color w:val="auto"/>
          <w:spacing w:val="-10"/>
          <w:sz w:val="56"/>
          <w:szCs w:val="56"/>
          <w:lang w:val="fr-FR"/>
        </w:rPr>
      </w:pPr>
      <w:r w:rsidRPr="008952D1">
        <w:rPr>
          <w:color w:val="auto"/>
          <w:spacing w:val="-10"/>
          <w:sz w:val="56"/>
          <w:szCs w:val="56"/>
          <w:lang w:val="fr-FR"/>
        </w:rPr>
        <w:t xml:space="preserve">DT </w:t>
      </w:r>
      <w:r w:rsidR="00EF5A10">
        <w:rPr>
          <w:color w:val="auto"/>
          <w:spacing w:val="-10"/>
          <w:sz w:val="56"/>
          <w:szCs w:val="56"/>
          <w:lang w:val="fr-FR"/>
        </w:rPr>
        <w:t>Smart Technologies</w:t>
      </w:r>
    </w:p>
    <w:p w14:paraId="752FA9E4" w14:textId="334C8E34" w:rsidR="00E0090B" w:rsidRPr="00E0090B" w:rsidRDefault="00E0090B" w:rsidP="00E0090B">
      <w:pPr>
        <w:pStyle w:val="Subtitle"/>
        <w:spacing w:after="120"/>
      </w:pPr>
      <w:r>
        <w:t>FORMATION PLEIN-TEMPS</w:t>
      </w:r>
    </w:p>
    <w:p w14:paraId="61A273C6" w14:textId="77777777" w:rsidR="00552E66" w:rsidRPr="008952D1" w:rsidRDefault="00552E66" w:rsidP="00552E66">
      <w:pPr>
        <w:pStyle w:val="Subtitle"/>
      </w:pPr>
      <w:r w:rsidRPr="008952D1">
        <w:t>Critères de promotion</w:t>
      </w:r>
    </w:p>
    <w:p w14:paraId="3882BE71" w14:textId="77777777" w:rsidR="00190A22" w:rsidRPr="008952D1" w:rsidRDefault="00190A22" w:rsidP="00931E84">
      <w:pPr>
        <w:pStyle w:val="Heading1"/>
      </w:pPr>
      <w:r w:rsidRPr="008952D1">
        <w:t>Évaluation des modules</w:t>
      </w:r>
    </w:p>
    <w:p w14:paraId="0AD0C813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est réussi si la somme des notes des différentes compétences est supérieure ou égale à 30 points.</w:t>
      </w:r>
    </w:p>
    <w:p w14:paraId="06983E46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fondamental ne peut pas être compensé et doit donc être réussi.</w:t>
      </w:r>
    </w:p>
    <w:p w14:paraId="1999ADD7" w14:textId="77777777" w:rsidR="00190A22" w:rsidRPr="008952D1" w:rsidRDefault="00190A22" w:rsidP="00190A22">
      <w:pPr>
        <w:pStyle w:val="ListParagraph"/>
        <w:numPr>
          <w:ilvl w:val="0"/>
          <w:numId w:val="2"/>
        </w:numPr>
        <w:rPr>
          <w:lang w:val="fr-FR"/>
        </w:rPr>
      </w:pPr>
      <w:r w:rsidRPr="008952D1">
        <w:rPr>
          <w:lang w:val="fr-FR"/>
        </w:rPr>
        <w:t>Un module en-dessous de 20 points ne peut pas être compensé.</w:t>
      </w:r>
    </w:p>
    <w:p w14:paraId="4294FDC3" w14:textId="77777777" w:rsidR="006D21D0" w:rsidRPr="008952D1" w:rsidRDefault="006D21D0" w:rsidP="00931E84">
      <w:pPr>
        <w:pStyle w:val="Heading1"/>
      </w:pPr>
      <w:r w:rsidRPr="008952D1">
        <w:t>Tableau récapitulatif sur la formation</w:t>
      </w:r>
    </w:p>
    <w:tbl>
      <w:tblPr>
        <w:tblStyle w:val="GridTable5Dark-Accent1"/>
        <w:tblW w:w="9067" w:type="dxa"/>
        <w:tblLayout w:type="fixed"/>
        <w:tblLook w:val="04A0" w:firstRow="1" w:lastRow="0" w:firstColumn="1" w:lastColumn="0" w:noHBand="0" w:noVBand="1"/>
      </w:tblPr>
      <w:tblGrid>
        <w:gridCol w:w="851"/>
        <w:gridCol w:w="1412"/>
        <w:gridCol w:w="1560"/>
        <w:gridCol w:w="1417"/>
        <w:gridCol w:w="709"/>
        <w:gridCol w:w="1276"/>
        <w:gridCol w:w="1842"/>
      </w:tblGrid>
      <w:tr w:rsidR="008952D1" w:rsidRPr="008952D1" w14:paraId="64AC2711" w14:textId="77777777" w:rsidTr="0089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0EBE3773" w14:textId="77777777" w:rsidR="00947D15" w:rsidRPr="008952D1" w:rsidRDefault="00947D15" w:rsidP="008952D1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Année</w:t>
            </w:r>
          </w:p>
        </w:tc>
        <w:tc>
          <w:tcPr>
            <w:tcW w:w="14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261F8F1" w14:textId="7B7778B0" w:rsidR="00947D15" w:rsidRPr="008952D1" w:rsidRDefault="008952D1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</w:t>
            </w:r>
            <w:r w:rsidR="00947D15" w:rsidRPr="008952D1">
              <w:rPr>
                <w:rFonts w:ascii="Calibri" w:hAnsi="Calibri" w:cs="Calibri"/>
                <w:sz w:val="22"/>
                <w:lang w:val="fr-FR"/>
              </w:rPr>
              <w:t>odules obligatoires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97F7EF" w14:textId="77777777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Avancement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80F897B" w14:textId="6CDAD1E0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Type d</w:t>
            </w:r>
            <w:r w:rsidRPr="008952D1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 xml:space="preserve">e </w:t>
            </w:r>
            <w:r w:rsidRPr="00F506E6">
              <w:rPr>
                <w:rFonts w:ascii="Calibri" w:hAnsi="Calibri" w:cs="Calibri"/>
                <w:sz w:val="22"/>
                <w:lang w:val="fr-FR"/>
              </w:rPr>
              <w:t>modules</w:t>
            </w: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19FEAF" w14:textId="77777777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Taux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600AF" w14:textId="324F0378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 à réussir</w:t>
            </w:r>
          </w:p>
        </w:tc>
        <w:tc>
          <w:tcPr>
            <w:tcW w:w="1842" w:type="dxa"/>
            <w:tcBorders>
              <w:left w:val="single" w:sz="4" w:space="0" w:color="FFFFFF" w:themeColor="background1"/>
            </w:tcBorders>
            <w:vAlign w:val="center"/>
            <w:hideMark/>
          </w:tcPr>
          <w:p w14:paraId="3B4C78F5" w14:textId="3D6CB703" w:rsidR="00947D15" w:rsidRPr="008952D1" w:rsidRDefault="00947D15" w:rsidP="008952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Modules</w:t>
            </w:r>
            <w:proofErr w:type="gramStart"/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="00784E6E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«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>compensables</w:t>
            </w:r>
            <w:proofErr w:type="gramEnd"/>
            <w:r w:rsidR="00784E6E">
              <w:rPr>
                <w:rFonts w:ascii="Calibri" w:hAnsi="Calibri" w:cs="Calibri"/>
                <w:b w:val="0"/>
                <w:bCs w:val="0"/>
                <w:sz w:val="22"/>
                <w:lang w:val="fr-FR"/>
              </w:rPr>
              <w:t>»</w:t>
            </w:r>
          </w:p>
        </w:tc>
      </w:tr>
      <w:tr w:rsidR="004979E4" w:rsidRPr="008952D1" w14:paraId="1664DE1D" w14:textId="77777777" w:rsidTr="0049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7A6AE252" w14:textId="77777777" w:rsidR="004979E4" w:rsidRPr="008952D1" w:rsidRDefault="004979E4" w:rsidP="0049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  <w:r w:rsidRPr="008952D1">
              <w:rPr>
                <w:rFonts w:ascii="Calibri" w:eastAsia="Times New Roman" w:hAnsi="Calibri" w:cs="Calibri"/>
                <w:sz w:val="22"/>
                <w:lang w:val="fr-FR" w:eastAsia="fr-CH"/>
              </w:rPr>
              <w:t>4</w:t>
            </w:r>
            <w:r w:rsidRPr="00366611">
              <w:rPr>
                <w:rFonts w:ascii="Calibri" w:eastAsia="Times New Roman" w:hAnsi="Calibri" w:cs="Calibri"/>
                <w:sz w:val="22"/>
                <w:vertAlign w:val="superscript"/>
                <w:lang w:val="fr-FR" w:eastAsia="fr-CH"/>
              </w:rPr>
              <w:t>e</w:t>
            </w:r>
          </w:p>
        </w:tc>
        <w:tc>
          <w:tcPr>
            <w:tcW w:w="1412" w:type="dxa"/>
            <w:shd w:val="clear" w:color="auto" w:fill="D4EAF3" w:themeFill="accent1" w:themeFillTint="33"/>
            <w:noWrap/>
            <w:vAlign w:val="center"/>
            <w:hideMark/>
          </w:tcPr>
          <w:p w14:paraId="71796F87" w14:textId="1CEB5677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B1814">
              <w:t>2</w:t>
            </w:r>
            <w:r w:rsidR="006860FC">
              <w:t>0</w:t>
            </w:r>
          </w:p>
        </w:tc>
        <w:tc>
          <w:tcPr>
            <w:tcW w:w="1560" w:type="dxa"/>
            <w:vMerge w:val="restart"/>
            <w:shd w:val="clear" w:color="auto" w:fill="D4EAF3" w:themeFill="accent1" w:themeFillTint="33"/>
            <w:vAlign w:val="center"/>
            <w:hideMark/>
          </w:tcPr>
          <w:p w14:paraId="14E8BFAC" w14:textId="77777777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B1814">
              <w:t>Progression</w:t>
            </w:r>
          </w:p>
          <w:p w14:paraId="5AB8851A" w14:textId="7996452D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D4EAF3" w:themeFill="accent1" w:themeFillTint="33"/>
            <w:noWrap/>
            <w:vAlign w:val="center"/>
            <w:hideMark/>
          </w:tcPr>
          <w:p w14:paraId="73D72869" w14:textId="35C13C4E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D053E"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68F4C6FF" w14:textId="79879DFC" w:rsidR="00B80D7D" w:rsidRPr="008952D1" w:rsidRDefault="004979E4" w:rsidP="00B80D7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D053E">
              <w:t>90%</w:t>
            </w:r>
          </w:p>
          <w:p w14:paraId="2036288D" w14:textId="10232461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D4EAF3" w:themeFill="accent1" w:themeFillTint="33"/>
            <w:vAlign w:val="center"/>
          </w:tcPr>
          <w:p w14:paraId="7CA3B0E7" w14:textId="2C90086C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D053E">
              <w:t>1</w:t>
            </w:r>
            <w:r w:rsidR="00CD412A">
              <w:t>6</w:t>
            </w:r>
            <w:r w:rsidRPr="00BD053E">
              <w:t xml:space="preserve"> / 2</w:t>
            </w:r>
            <w:r w:rsidR="00CD412A">
              <w:t>0</w:t>
            </w:r>
          </w:p>
        </w:tc>
        <w:tc>
          <w:tcPr>
            <w:tcW w:w="1842" w:type="dxa"/>
            <w:shd w:val="clear" w:color="auto" w:fill="D4EAF3" w:themeFill="accent1" w:themeFillTint="33"/>
            <w:noWrap/>
            <w:vAlign w:val="center"/>
            <w:hideMark/>
          </w:tcPr>
          <w:p w14:paraId="58BE6BFC" w14:textId="10A3CC56" w:rsidR="004979E4" w:rsidRPr="008952D1" w:rsidRDefault="00AA69CF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4</w:t>
            </w:r>
            <w:r w:rsidR="004979E4" w:rsidRPr="00BD053E">
              <w:t xml:space="preserve"> / 2</w:t>
            </w:r>
            <w:r w:rsidR="00CD412A">
              <w:t>0</w:t>
            </w:r>
          </w:p>
        </w:tc>
      </w:tr>
      <w:tr w:rsidR="004979E4" w:rsidRPr="008952D1" w14:paraId="5BBAF650" w14:textId="77777777" w:rsidTr="004979E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B15A11C" w14:textId="77777777" w:rsidR="004979E4" w:rsidRPr="008952D1" w:rsidRDefault="004979E4" w:rsidP="0049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fr-FR" w:eastAsia="fr-CH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14:paraId="77D28BA1" w14:textId="426E6833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B1814">
              <w:t>1</w:t>
            </w:r>
            <w:r w:rsidR="006860FC">
              <w:t>2</w:t>
            </w:r>
          </w:p>
        </w:tc>
        <w:tc>
          <w:tcPr>
            <w:tcW w:w="1560" w:type="dxa"/>
            <w:vMerge/>
            <w:vAlign w:val="center"/>
            <w:hideMark/>
          </w:tcPr>
          <w:p w14:paraId="6343A53C" w14:textId="77777777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14:paraId="3526D17A" w14:textId="492DC4A0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D053E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2D3F17A1" w14:textId="4B383465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127ACAAF" w14:textId="2826DBC2" w:rsidR="004979E4" w:rsidRPr="008952D1" w:rsidRDefault="00AA69CF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9</w:t>
            </w:r>
            <w:r w:rsidR="004979E4" w:rsidRPr="00BD053E">
              <w:t xml:space="preserve"> / 1</w:t>
            </w:r>
            <w:r>
              <w:t>2</w:t>
            </w:r>
          </w:p>
        </w:tc>
        <w:tc>
          <w:tcPr>
            <w:tcW w:w="1842" w:type="dxa"/>
            <w:noWrap/>
            <w:vAlign w:val="center"/>
            <w:hideMark/>
          </w:tcPr>
          <w:p w14:paraId="687A3AF3" w14:textId="398E96EA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D053E">
              <w:t>3 / 1</w:t>
            </w:r>
            <w:r w:rsidR="00AA69CF">
              <w:t>2</w:t>
            </w:r>
          </w:p>
        </w:tc>
      </w:tr>
      <w:tr w:rsidR="004979E4" w:rsidRPr="008952D1" w14:paraId="23E954D1" w14:textId="77777777" w:rsidTr="004979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3BE0A264" w14:textId="77777777" w:rsidR="004979E4" w:rsidRPr="008952D1" w:rsidRDefault="004979E4" w:rsidP="004979E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3</w:t>
            </w:r>
            <w:r w:rsidRPr="00366611">
              <w:rPr>
                <w:rFonts w:ascii="Calibri" w:hAnsi="Calibri" w:cs="Calibri"/>
                <w:sz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  <w:noWrap/>
            <w:vAlign w:val="center"/>
            <w:hideMark/>
          </w:tcPr>
          <w:p w14:paraId="33C2A4B4" w14:textId="4201E62A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B1814">
              <w:t>2</w:t>
            </w:r>
            <w:r w:rsidR="006860FC">
              <w:t>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4D356714" w14:textId="53285C64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lang w:val="fr-FR"/>
              </w:rPr>
            </w:pPr>
            <w:r w:rsidRPr="008B1814">
              <w:t>"</w:t>
            </w:r>
            <w:proofErr w:type="spellStart"/>
            <w:proofErr w:type="gramStart"/>
            <w:r w:rsidRPr="008B1814">
              <w:t>Bilan</w:t>
            </w:r>
            <w:proofErr w:type="spellEnd"/>
            <w:r>
              <w:t xml:space="preserve">  </w:t>
            </w:r>
            <w:proofErr w:type="spellStart"/>
            <w:r>
              <w:t>intermédiaire</w:t>
            </w:r>
            <w:proofErr w:type="spellEnd"/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14:paraId="14C0545E" w14:textId="12C9E153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D053E">
              <w:t>EP + EG</w:t>
            </w:r>
          </w:p>
        </w:tc>
        <w:tc>
          <w:tcPr>
            <w:tcW w:w="709" w:type="dxa"/>
            <w:vMerge/>
            <w:noWrap/>
            <w:vAlign w:val="center"/>
            <w:hideMark/>
          </w:tcPr>
          <w:p w14:paraId="3171556B" w14:textId="56B4A631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04747C0" w14:textId="04AD3E42" w:rsidR="004979E4" w:rsidRPr="008952D1" w:rsidRDefault="004979E4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D053E">
              <w:t>3</w:t>
            </w:r>
            <w:r w:rsidR="00C806CA">
              <w:t>6</w:t>
            </w:r>
            <w:r w:rsidRPr="00BD053E">
              <w:t xml:space="preserve"> / 4</w:t>
            </w:r>
            <w:r w:rsidR="00C806CA">
              <w:t>0</w:t>
            </w:r>
          </w:p>
        </w:tc>
        <w:tc>
          <w:tcPr>
            <w:tcW w:w="1842" w:type="dxa"/>
            <w:noWrap/>
            <w:vAlign w:val="center"/>
            <w:hideMark/>
          </w:tcPr>
          <w:p w14:paraId="63E6B758" w14:textId="2AEF6DEA" w:rsidR="004979E4" w:rsidRPr="008952D1" w:rsidRDefault="00C806CA" w:rsidP="004979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t>4</w:t>
            </w:r>
            <w:r w:rsidR="004979E4" w:rsidRPr="00BD053E">
              <w:t xml:space="preserve"> / 4</w:t>
            </w:r>
            <w:r>
              <w:t>0</w:t>
            </w:r>
          </w:p>
        </w:tc>
      </w:tr>
      <w:tr w:rsidR="004979E4" w:rsidRPr="008952D1" w14:paraId="61DD954E" w14:textId="77777777" w:rsidTr="004979E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48D8067" w14:textId="77777777" w:rsidR="004979E4" w:rsidRPr="008952D1" w:rsidRDefault="004979E4" w:rsidP="004979E4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shd w:val="clear" w:color="auto" w:fill="A9D5E7" w:themeFill="accent1" w:themeFillTint="66"/>
            <w:noWrap/>
            <w:vAlign w:val="center"/>
            <w:hideMark/>
          </w:tcPr>
          <w:p w14:paraId="6383ACEF" w14:textId="556BAC41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</w:t>
            </w:r>
            <w:r w:rsidR="00ED46A4">
              <w:rPr>
                <w:rFonts w:ascii="Calibri" w:hAnsi="Calibri" w:cs="Calibri"/>
                <w:sz w:val="22"/>
                <w:lang w:val="fr-FR"/>
              </w:rPr>
              <w:t>2</w:t>
            </w:r>
          </w:p>
        </w:tc>
        <w:tc>
          <w:tcPr>
            <w:tcW w:w="1560" w:type="dxa"/>
            <w:vMerge/>
            <w:shd w:val="clear" w:color="auto" w:fill="A9D5E7" w:themeFill="accent1" w:themeFillTint="66"/>
            <w:vAlign w:val="center"/>
            <w:hideMark/>
          </w:tcPr>
          <w:p w14:paraId="4D8E2B88" w14:textId="77777777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shd w:val="clear" w:color="auto" w:fill="A9D5E7" w:themeFill="accent1" w:themeFillTint="66"/>
            <w:noWrap/>
            <w:vAlign w:val="center"/>
            <w:hideMark/>
          </w:tcPr>
          <w:p w14:paraId="6228F106" w14:textId="61D03B2F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D053E">
              <w:t>EP</w:t>
            </w:r>
          </w:p>
        </w:tc>
        <w:tc>
          <w:tcPr>
            <w:tcW w:w="709" w:type="dxa"/>
            <w:vMerge/>
            <w:shd w:val="clear" w:color="auto" w:fill="A9D5E7" w:themeFill="accent1" w:themeFillTint="66"/>
            <w:noWrap/>
            <w:vAlign w:val="center"/>
            <w:hideMark/>
          </w:tcPr>
          <w:p w14:paraId="57B34D3E" w14:textId="4EE6E78D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  <w:shd w:val="clear" w:color="auto" w:fill="A9D5E7" w:themeFill="accent1" w:themeFillTint="66"/>
            <w:vAlign w:val="center"/>
          </w:tcPr>
          <w:p w14:paraId="116FD764" w14:textId="7975F56F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D053E">
              <w:t>2</w:t>
            </w:r>
            <w:r w:rsidR="00FA09C0">
              <w:t>1</w:t>
            </w:r>
            <w:r w:rsidRPr="00BD053E">
              <w:t xml:space="preserve"> / 2</w:t>
            </w:r>
            <w:r w:rsidR="00C806CA">
              <w:t>4</w:t>
            </w:r>
          </w:p>
        </w:tc>
        <w:tc>
          <w:tcPr>
            <w:tcW w:w="1842" w:type="dxa"/>
            <w:shd w:val="clear" w:color="auto" w:fill="A9D5E7" w:themeFill="accent1" w:themeFillTint="66"/>
            <w:noWrap/>
            <w:vAlign w:val="center"/>
            <w:hideMark/>
          </w:tcPr>
          <w:p w14:paraId="14A72A1A" w14:textId="63A77A6F" w:rsidR="004979E4" w:rsidRPr="008952D1" w:rsidRDefault="004979E4" w:rsidP="004979E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BD053E">
              <w:t>3 / 2</w:t>
            </w:r>
            <w:r w:rsidR="00C806CA">
              <w:t>4</w:t>
            </w:r>
          </w:p>
        </w:tc>
      </w:tr>
      <w:tr w:rsidR="00C73DA3" w:rsidRPr="008952D1" w14:paraId="049D9E98" w14:textId="77777777" w:rsidTr="00E8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088DBB60" w14:textId="77777777" w:rsidR="00C73DA3" w:rsidRPr="008952D1" w:rsidRDefault="00C73DA3" w:rsidP="00E8366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2</w:t>
            </w:r>
            <w:r w:rsidRPr="00366611">
              <w:rPr>
                <w:rFonts w:ascii="Calibri" w:hAnsi="Calibri" w:cs="Calibri"/>
                <w:sz w:val="22"/>
                <w:vertAlign w:val="superscript"/>
                <w:lang w:val="fr-FR"/>
              </w:rPr>
              <w:t>e</w:t>
            </w:r>
          </w:p>
        </w:tc>
        <w:tc>
          <w:tcPr>
            <w:tcW w:w="1412" w:type="dxa"/>
            <w:noWrap/>
            <w:hideMark/>
          </w:tcPr>
          <w:p w14:paraId="4059FDDC" w14:textId="0C0DF40C" w:rsidR="00C73DA3" w:rsidRPr="008952D1" w:rsidRDefault="00C73DA3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2</w:t>
            </w:r>
            <w:r w:rsidR="00E0090B">
              <w:rPr>
                <w:rFonts w:ascii="Calibri" w:hAnsi="Calibri" w:cs="Calibri"/>
                <w:sz w:val="22"/>
                <w:lang w:val="fr-FR"/>
              </w:rPr>
              <w:t>2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576CAC4C" w14:textId="77777777" w:rsidR="00C73DA3" w:rsidRPr="008952D1" w:rsidRDefault="00C73DA3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Progression</w:t>
            </w:r>
          </w:p>
        </w:tc>
        <w:tc>
          <w:tcPr>
            <w:tcW w:w="1417" w:type="dxa"/>
            <w:noWrap/>
            <w:hideMark/>
          </w:tcPr>
          <w:p w14:paraId="7F1AD578" w14:textId="77777777" w:rsidR="00C73DA3" w:rsidRPr="008952D1" w:rsidRDefault="00C73DA3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 + EG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437C5215" w14:textId="77777777" w:rsidR="00C73DA3" w:rsidRPr="008952D1" w:rsidRDefault="00C73DA3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90%</w:t>
            </w:r>
          </w:p>
        </w:tc>
        <w:tc>
          <w:tcPr>
            <w:tcW w:w="1276" w:type="dxa"/>
          </w:tcPr>
          <w:p w14:paraId="1365C247" w14:textId="6AA4EB3F" w:rsidR="00C73DA3" w:rsidRPr="008952D1" w:rsidRDefault="00C73DA3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</w:t>
            </w:r>
            <w:r w:rsidR="00E0090B">
              <w:rPr>
                <w:rFonts w:ascii="Calibri" w:hAnsi="Calibri" w:cs="Calibri"/>
                <w:sz w:val="22"/>
                <w:lang w:val="fr-FR"/>
              </w:rPr>
              <w:t>7</w:t>
            </w:r>
            <w:r w:rsidR="00091266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/ </w:t>
            </w:r>
            <w:r>
              <w:rPr>
                <w:rFonts w:ascii="Calibri" w:hAnsi="Calibri" w:cs="Calibri"/>
                <w:sz w:val="22"/>
                <w:lang w:val="fr-FR"/>
              </w:rPr>
              <w:t>2</w:t>
            </w:r>
            <w:r w:rsidR="00E0090B">
              <w:rPr>
                <w:rFonts w:ascii="Calibri" w:hAnsi="Calibri" w:cs="Calibri"/>
                <w:sz w:val="22"/>
                <w:lang w:val="fr-FR"/>
              </w:rPr>
              <w:t>2</w:t>
            </w:r>
          </w:p>
        </w:tc>
        <w:tc>
          <w:tcPr>
            <w:tcW w:w="1842" w:type="dxa"/>
            <w:noWrap/>
            <w:hideMark/>
          </w:tcPr>
          <w:p w14:paraId="41DADEAE" w14:textId="6A3DE8AB" w:rsidR="00C73DA3" w:rsidRPr="008952D1" w:rsidRDefault="00E0090B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5</w:t>
            </w:r>
            <w:r w:rsidR="00C73DA3" w:rsidRPr="008952D1">
              <w:rPr>
                <w:rFonts w:ascii="Calibri" w:hAnsi="Calibri" w:cs="Calibri"/>
                <w:sz w:val="22"/>
                <w:lang w:val="fr-FR"/>
              </w:rPr>
              <w:t xml:space="preserve"> / </w:t>
            </w:r>
            <w:r w:rsidR="00C73DA3">
              <w:rPr>
                <w:rFonts w:ascii="Calibri" w:hAnsi="Calibri" w:cs="Calibri"/>
                <w:sz w:val="22"/>
                <w:lang w:val="fr-FR"/>
              </w:rPr>
              <w:t>2</w:t>
            </w:r>
            <w:r>
              <w:rPr>
                <w:rFonts w:ascii="Calibri" w:hAnsi="Calibri" w:cs="Calibri"/>
                <w:sz w:val="22"/>
                <w:lang w:val="fr-FR"/>
              </w:rPr>
              <w:t>2</w:t>
            </w:r>
          </w:p>
        </w:tc>
      </w:tr>
      <w:tr w:rsidR="00C73DA3" w:rsidRPr="008952D1" w14:paraId="239E749E" w14:textId="77777777" w:rsidTr="00E8366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  <w:hideMark/>
          </w:tcPr>
          <w:p w14:paraId="2DD9D77B" w14:textId="77777777" w:rsidR="00C73DA3" w:rsidRPr="008952D1" w:rsidRDefault="00C73DA3" w:rsidP="00E8366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2" w:type="dxa"/>
            <w:noWrap/>
            <w:hideMark/>
          </w:tcPr>
          <w:p w14:paraId="192C4E3F" w14:textId="56624546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1</w:t>
            </w:r>
            <w:r w:rsidR="003A3644">
              <w:rPr>
                <w:rFonts w:ascii="Calibri" w:hAnsi="Calibri" w:cs="Calibri"/>
                <w:sz w:val="22"/>
                <w:lang w:val="fr-FR"/>
              </w:rPr>
              <w:t>4</w:t>
            </w:r>
          </w:p>
        </w:tc>
        <w:tc>
          <w:tcPr>
            <w:tcW w:w="1560" w:type="dxa"/>
            <w:vMerge/>
            <w:vAlign w:val="center"/>
            <w:hideMark/>
          </w:tcPr>
          <w:p w14:paraId="53C28214" w14:textId="77777777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hideMark/>
          </w:tcPr>
          <w:p w14:paraId="68052622" w14:textId="77777777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</w:t>
            </w:r>
          </w:p>
        </w:tc>
        <w:tc>
          <w:tcPr>
            <w:tcW w:w="709" w:type="dxa"/>
            <w:vMerge/>
            <w:noWrap/>
            <w:hideMark/>
          </w:tcPr>
          <w:p w14:paraId="2894E3A2" w14:textId="77777777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</w:tcPr>
          <w:p w14:paraId="72ED8C4C" w14:textId="27E13BF8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1</w:t>
            </w:r>
            <w:r w:rsidR="003A3644">
              <w:rPr>
                <w:rFonts w:ascii="Calibri" w:hAnsi="Calibri" w:cs="Calibri"/>
                <w:sz w:val="22"/>
                <w:lang w:val="fr-FR"/>
              </w:rPr>
              <w:t>1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/ </w:t>
            </w:r>
            <w:r>
              <w:rPr>
                <w:rFonts w:ascii="Calibri" w:hAnsi="Calibri" w:cs="Calibri"/>
                <w:sz w:val="22"/>
                <w:lang w:val="fr-FR"/>
              </w:rPr>
              <w:t>1</w:t>
            </w:r>
            <w:r w:rsidR="003A3644">
              <w:rPr>
                <w:rFonts w:ascii="Calibri" w:hAnsi="Calibri" w:cs="Calibri"/>
                <w:sz w:val="22"/>
                <w:lang w:val="fr-FR"/>
              </w:rPr>
              <w:t>4</w:t>
            </w:r>
          </w:p>
        </w:tc>
        <w:tc>
          <w:tcPr>
            <w:tcW w:w="1842" w:type="dxa"/>
            <w:noWrap/>
            <w:hideMark/>
          </w:tcPr>
          <w:p w14:paraId="1E2C46A2" w14:textId="7D7913A9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3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/ </w:t>
            </w:r>
            <w:r>
              <w:rPr>
                <w:rFonts w:ascii="Calibri" w:hAnsi="Calibri" w:cs="Calibri"/>
                <w:sz w:val="22"/>
                <w:lang w:val="fr-FR"/>
              </w:rPr>
              <w:t>1</w:t>
            </w:r>
            <w:r w:rsidR="003A3644">
              <w:rPr>
                <w:rFonts w:ascii="Calibri" w:hAnsi="Calibri" w:cs="Calibri"/>
                <w:sz w:val="22"/>
                <w:lang w:val="fr-FR"/>
              </w:rPr>
              <w:t>4</w:t>
            </w:r>
          </w:p>
        </w:tc>
      </w:tr>
      <w:tr w:rsidR="00C73DA3" w:rsidRPr="008952D1" w14:paraId="4A534AF2" w14:textId="77777777" w:rsidTr="00E8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noWrap/>
            <w:vAlign w:val="center"/>
            <w:hideMark/>
          </w:tcPr>
          <w:p w14:paraId="2A124D92" w14:textId="77777777" w:rsidR="00C73DA3" w:rsidRPr="008952D1" w:rsidRDefault="00C73DA3" w:rsidP="00E8366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1</w:t>
            </w:r>
            <w:r w:rsidRPr="00366611">
              <w:rPr>
                <w:rFonts w:ascii="Calibri" w:hAnsi="Calibri" w:cs="Calibri"/>
                <w:sz w:val="22"/>
                <w:vertAlign w:val="superscript"/>
                <w:lang w:val="fr-FR"/>
              </w:rPr>
              <w:t>ère</w:t>
            </w:r>
          </w:p>
        </w:tc>
        <w:tc>
          <w:tcPr>
            <w:tcW w:w="1412" w:type="dxa"/>
            <w:noWrap/>
            <w:hideMark/>
          </w:tcPr>
          <w:p w14:paraId="1B36A532" w14:textId="6FD862F8" w:rsidR="00C73DA3" w:rsidRPr="008952D1" w:rsidRDefault="00E0090B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22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14:paraId="1A6C29C3" w14:textId="77777777" w:rsidR="00C73DA3" w:rsidRPr="008952D1" w:rsidRDefault="00C73DA3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Bilan final</w:t>
            </w:r>
          </w:p>
        </w:tc>
        <w:tc>
          <w:tcPr>
            <w:tcW w:w="1417" w:type="dxa"/>
            <w:noWrap/>
            <w:hideMark/>
          </w:tcPr>
          <w:p w14:paraId="428AD2F7" w14:textId="77777777" w:rsidR="00C73DA3" w:rsidRPr="008952D1" w:rsidRDefault="00C73DA3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 + EG</w:t>
            </w:r>
          </w:p>
        </w:tc>
        <w:tc>
          <w:tcPr>
            <w:tcW w:w="709" w:type="dxa"/>
            <w:vMerge w:val="restart"/>
            <w:noWrap/>
            <w:hideMark/>
          </w:tcPr>
          <w:p w14:paraId="62CC1F40" w14:textId="77777777" w:rsidR="00C73DA3" w:rsidRPr="008952D1" w:rsidRDefault="00C73DA3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</w:tcPr>
          <w:p w14:paraId="4BD7CC11" w14:textId="15B16241" w:rsidR="00C73DA3" w:rsidRPr="008952D1" w:rsidRDefault="00091266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3</w:t>
            </w:r>
            <w:r w:rsidR="00E0090B">
              <w:rPr>
                <w:rFonts w:ascii="Calibri" w:hAnsi="Calibri" w:cs="Calibri"/>
                <w:sz w:val="22"/>
                <w:lang w:val="fr-FR"/>
              </w:rPr>
              <w:t>9</w:t>
            </w:r>
            <w:r w:rsidR="00C73DA3" w:rsidRPr="008952D1">
              <w:rPr>
                <w:rFonts w:ascii="Calibri" w:hAnsi="Calibri" w:cs="Calibri"/>
                <w:sz w:val="22"/>
                <w:lang w:val="fr-FR"/>
              </w:rPr>
              <w:t xml:space="preserve"> / </w:t>
            </w:r>
            <w:r w:rsidR="00E0090B">
              <w:rPr>
                <w:rFonts w:ascii="Calibri" w:hAnsi="Calibri" w:cs="Calibri"/>
                <w:sz w:val="22"/>
                <w:lang w:val="fr-FR"/>
              </w:rPr>
              <w:t>44</w:t>
            </w:r>
          </w:p>
        </w:tc>
        <w:tc>
          <w:tcPr>
            <w:tcW w:w="1842" w:type="dxa"/>
            <w:noWrap/>
            <w:hideMark/>
          </w:tcPr>
          <w:p w14:paraId="30BC7EA5" w14:textId="525F1730" w:rsidR="00C73DA3" w:rsidRPr="008952D1" w:rsidRDefault="00E0090B" w:rsidP="00E836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5</w:t>
            </w:r>
            <w:r w:rsidR="00C73DA3" w:rsidRPr="008952D1">
              <w:rPr>
                <w:rFonts w:ascii="Calibri" w:hAnsi="Calibri" w:cs="Calibri"/>
                <w:sz w:val="22"/>
                <w:lang w:val="fr-FR"/>
              </w:rPr>
              <w:t xml:space="preserve"> / </w:t>
            </w:r>
            <w:r>
              <w:rPr>
                <w:rFonts w:ascii="Calibri" w:hAnsi="Calibri" w:cs="Calibri"/>
                <w:sz w:val="22"/>
                <w:lang w:val="fr-FR"/>
              </w:rPr>
              <w:t>44</w:t>
            </w:r>
          </w:p>
        </w:tc>
      </w:tr>
      <w:tr w:rsidR="00C73DA3" w:rsidRPr="008952D1" w14:paraId="5F4B8237" w14:textId="77777777" w:rsidTr="00E8366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14:paraId="786EF8EE" w14:textId="77777777" w:rsidR="00C73DA3" w:rsidRPr="008952D1" w:rsidRDefault="00C73DA3" w:rsidP="00E83661">
            <w:pPr>
              <w:spacing w:after="0" w:line="240" w:lineRule="auto"/>
              <w:jc w:val="center"/>
              <w:rPr>
                <w:rFonts w:ascii="Calibri" w:hAnsi="Calibri" w:cs="Calibri"/>
                <w:color w:val="auto"/>
                <w:sz w:val="22"/>
                <w:lang w:val="fr-FR"/>
              </w:rPr>
            </w:pPr>
          </w:p>
        </w:tc>
        <w:tc>
          <w:tcPr>
            <w:tcW w:w="1412" w:type="dxa"/>
            <w:noWrap/>
            <w:hideMark/>
          </w:tcPr>
          <w:p w14:paraId="5450CC8E" w14:textId="4BEE4014" w:rsidR="00C73DA3" w:rsidRPr="008952D1" w:rsidRDefault="00091266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1</w:t>
            </w:r>
            <w:r w:rsidR="00E0090B">
              <w:rPr>
                <w:rFonts w:ascii="Calibri" w:hAnsi="Calibri" w:cs="Calibri"/>
                <w:sz w:val="22"/>
                <w:lang w:val="fr-FR"/>
              </w:rPr>
              <w:t>4</w:t>
            </w:r>
          </w:p>
        </w:tc>
        <w:tc>
          <w:tcPr>
            <w:tcW w:w="1560" w:type="dxa"/>
            <w:vMerge/>
            <w:hideMark/>
          </w:tcPr>
          <w:p w14:paraId="3AC4346F" w14:textId="77777777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417" w:type="dxa"/>
            <w:noWrap/>
            <w:hideMark/>
          </w:tcPr>
          <w:p w14:paraId="141C5FCB" w14:textId="77777777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 w:rsidRPr="008952D1">
              <w:rPr>
                <w:rFonts w:ascii="Calibri" w:hAnsi="Calibri" w:cs="Calibri"/>
                <w:sz w:val="22"/>
                <w:lang w:val="fr-FR"/>
              </w:rPr>
              <w:t>EP</w:t>
            </w:r>
          </w:p>
        </w:tc>
        <w:tc>
          <w:tcPr>
            <w:tcW w:w="709" w:type="dxa"/>
            <w:vMerge/>
            <w:noWrap/>
            <w:hideMark/>
          </w:tcPr>
          <w:p w14:paraId="1F939D94" w14:textId="77777777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1276" w:type="dxa"/>
          </w:tcPr>
          <w:p w14:paraId="7D10FE65" w14:textId="652405ED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2</w:t>
            </w:r>
            <w:r w:rsidR="00E0090B">
              <w:rPr>
                <w:rFonts w:ascii="Calibri" w:hAnsi="Calibri" w:cs="Calibri"/>
                <w:sz w:val="22"/>
                <w:lang w:val="fr-FR"/>
              </w:rPr>
              <w:t>5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/ </w:t>
            </w:r>
            <w:r w:rsidR="003A3644">
              <w:rPr>
                <w:rFonts w:ascii="Calibri" w:hAnsi="Calibri" w:cs="Calibri"/>
                <w:sz w:val="22"/>
                <w:lang w:val="fr-FR"/>
              </w:rPr>
              <w:t>2</w:t>
            </w:r>
            <w:r w:rsidR="00E0090B">
              <w:rPr>
                <w:rFonts w:ascii="Calibri" w:hAnsi="Calibri" w:cs="Calibri"/>
                <w:sz w:val="22"/>
                <w:lang w:val="fr-FR"/>
              </w:rPr>
              <w:t>8</w:t>
            </w:r>
          </w:p>
        </w:tc>
        <w:tc>
          <w:tcPr>
            <w:tcW w:w="1842" w:type="dxa"/>
            <w:noWrap/>
            <w:hideMark/>
          </w:tcPr>
          <w:p w14:paraId="0FFC5B69" w14:textId="193C6CBF" w:rsidR="00C73DA3" w:rsidRPr="008952D1" w:rsidRDefault="00C73DA3" w:rsidP="00E8366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fr-FR"/>
              </w:rPr>
            </w:pPr>
            <w:r>
              <w:rPr>
                <w:rFonts w:ascii="Calibri" w:hAnsi="Calibri" w:cs="Calibri"/>
                <w:sz w:val="22"/>
                <w:lang w:val="fr-FR"/>
              </w:rPr>
              <w:t>3</w:t>
            </w:r>
            <w:r w:rsidRPr="008952D1">
              <w:rPr>
                <w:rFonts w:ascii="Calibri" w:hAnsi="Calibri" w:cs="Calibri"/>
                <w:sz w:val="22"/>
                <w:lang w:val="fr-FR"/>
              </w:rPr>
              <w:t xml:space="preserve"> / </w:t>
            </w:r>
            <w:r w:rsidR="003A3644">
              <w:rPr>
                <w:rFonts w:ascii="Calibri" w:hAnsi="Calibri" w:cs="Calibri"/>
                <w:sz w:val="22"/>
                <w:lang w:val="fr-FR"/>
              </w:rPr>
              <w:t>2</w:t>
            </w:r>
            <w:r w:rsidR="00E0090B">
              <w:rPr>
                <w:rFonts w:ascii="Calibri" w:hAnsi="Calibri" w:cs="Calibri"/>
                <w:sz w:val="22"/>
                <w:lang w:val="fr-FR"/>
              </w:rPr>
              <w:t>8</w:t>
            </w:r>
          </w:p>
        </w:tc>
      </w:tr>
    </w:tbl>
    <w:p w14:paraId="212D3789" w14:textId="5E6CD48E" w:rsidR="006D21D0" w:rsidRPr="008952D1" w:rsidRDefault="00F74199" w:rsidP="00F74199">
      <w:pPr>
        <w:autoSpaceDE w:val="0"/>
        <w:autoSpaceDN w:val="0"/>
        <w:adjustRightInd w:val="0"/>
        <w:spacing w:before="120" w:after="120"/>
        <w:ind w:left="284" w:hanging="284"/>
        <w:rPr>
          <w:rFonts w:cs="ArialMT"/>
          <w:lang w:val="fr-FR"/>
        </w:rPr>
      </w:pPr>
      <w:r w:rsidRPr="008952D1">
        <w:rPr>
          <w:rFonts w:cs="ArialMT"/>
          <w:lang w:val="fr-FR"/>
        </w:rPr>
        <w:sym w:font="Wingdings" w:char="F0E8"/>
      </w:r>
      <w:r w:rsidRPr="008952D1">
        <w:rPr>
          <w:rFonts w:cs="ArialMT"/>
          <w:lang w:val="fr-FR"/>
        </w:rPr>
        <w:tab/>
      </w:r>
      <w:r w:rsidR="00675A31" w:rsidRPr="008952D1">
        <w:rPr>
          <w:rFonts w:cs="ArialMT"/>
          <w:lang w:val="fr-FR"/>
        </w:rPr>
        <w:t xml:space="preserve">Pour le calcul des </w:t>
      </w:r>
      <w:r w:rsidR="00552E66" w:rsidRPr="008952D1">
        <w:rPr>
          <w:rFonts w:cs="ArialMT"/>
          <w:lang w:val="fr-FR"/>
        </w:rPr>
        <w:t>taux</w:t>
      </w:r>
      <w:r w:rsidRPr="008952D1">
        <w:rPr>
          <w:rFonts w:cs="ArialMT"/>
          <w:lang w:val="fr-FR"/>
        </w:rPr>
        <w:t>, le stage n</w:t>
      </w:r>
      <w:r w:rsidR="00B80D7D">
        <w:rPr>
          <w:rFonts w:cs="ArialMT"/>
          <w:lang w:val="fr-FR"/>
        </w:rPr>
        <w:t>’</w:t>
      </w:r>
      <w:r w:rsidRPr="008952D1">
        <w:rPr>
          <w:rFonts w:cs="ArialMT"/>
          <w:lang w:val="fr-FR"/>
        </w:rPr>
        <w:t>e</w:t>
      </w:r>
      <w:r w:rsidR="00B80D7D">
        <w:rPr>
          <w:rFonts w:cs="ArialMT"/>
          <w:lang w:val="fr-FR"/>
        </w:rPr>
        <w:t xml:space="preserve">st pas </w:t>
      </w:r>
      <w:r w:rsidRPr="008952D1">
        <w:rPr>
          <w:rFonts w:cs="ArialMT"/>
          <w:lang w:val="fr-FR"/>
        </w:rPr>
        <w:t>pris en considération.</w:t>
      </w:r>
    </w:p>
    <w:p w14:paraId="270C7234" w14:textId="56A70B33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L’enseignement professionnel (EP) comprend, le cas échéant, l’enseignement général spécifique.</w:t>
      </w:r>
    </w:p>
    <w:p w14:paraId="5341D3B1" w14:textId="77777777" w:rsidR="008952D1" w:rsidRPr="008952D1" w:rsidRDefault="008952D1" w:rsidP="008952D1">
      <w:pPr>
        <w:rPr>
          <w:lang w:val="fr-FR"/>
        </w:rPr>
      </w:pPr>
    </w:p>
    <w:p w14:paraId="5EB8387E" w14:textId="00E10322" w:rsidR="006D21D0" w:rsidRPr="008952D1" w:rsidRDefault="006D21D0" w:rsidP="00931E84">
      <w:pPr>
        <w:pStyle w:val="Heading1"/>
      </w:pPr>
      <w:r w:rsidRPr="008952D1">
        <w:t xml:space="preserve">Critères relatifs au bilan intermédiaire </w:t>
      </w:r>
      <w:r w:rsidR="00947D15" w:rsidRPr="008952D1">
        <w:t>(fin 3</w:t>
      </w:r>
      <w:r w:rsidR="00947D15" w:rsidRPr="008952D1">
        <w:rPr>
          <w:vertAlign w:val="superscript"/>
        </w:rPr>
        <w:t>e</w:t>
      </w:r>
      <w:r w:rsidR="00947D15" w:rsidRPr="008952D1">
        <w:t>)</w:t>
      </w:r>
    </w:p>
    <w:p w14:paraId="5C5C1CAD" w14:textId="4B62A5EE" w:rsidR="00AE7ADB" w:rsidRPr="008952D1" w:rsidRDefault="00F74199" w:rsidP="00AE7ADB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intermédiaire</w:t>
      </w:r>
      <w:r w:rsidRPr="008952D1">
        <w:rPr>
          <w:b/>
          <w:bCs/>
          <w:lang w:val="fr-FR"/>
        </w:rPr>
        <w:t> :</w:t>
      </w:r>
    </w:p>
    <w:p w14:paraId="54C5100F" w14:textId="3068F0AC" w:rsidR="00AE7ADB" w:rsidRPr="009D7C4D" w:rsidRDefault="00B80D7D" w:rsidP="009D7C4D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675A31" w:rsidRPr="009D7C4D">
        <w:rPr>
          <w:lang w:val="fr-FR"/>
        </w:rPr>
        <w:t xml:space="preserve"> a au moins réussi 90</w:t>
      </w:r>
      <w:r w:rsidR="00B109EB" w:rsidRPr="009D7C4D">
        <w:rPr>
          <w:lang w:val="fr-FR"/>
        </w:rPr>
        <w:t xml:space="preserve">% </w:t>
      </w:r>
      <w:r w:rsidR="002F0255" w:rsidRPr="009D7C4D">
        <w:rPr>
          <w:lang w:val="fr-FR"/>
        </w:rPr>
        <w:t>de</w:t>
      </w:r>
      <w:r w:rsidR="00973C12" w:rsidRPr="009D7C4D">
        <w:rPr>
          <w:lang w:val="fr-FR"/>
        </w:rPr>
        <w:t xml:space="preserve"> tous les</w:t>
      </w:r>
      <w:r w:rsidR="002F0255" w:rsidRPr="009D7C4D">
        <w:rPr>
          <w:lang w:val="fr-FR"/>
        </w:rPr>
        <w:t xml:space="preserve"> modules obligatoires </w:t>
      </w:r>
      <w:r w:rsidR="009D7C4D">
        <w:rPr>
          <w:lang w:val="fr-FR"/>
        </w:rPr>
        <w:t>(EG + EP)</w:t>
      </w:r>
    </w:p>
    <w:p w14:paraId="2705E8EA" w14:textId="3CB59182" w:rsidR="00AE7ADB" w:rsidRPr="009D7C4D" w:rsidRDefault="00B80D7D" w:rsidP="009D7C4D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675A31" w:rsidRPr="009D7C4D">
        <w:rPr>
          <w:lang w:val="fr-FR"/>
        </w:rPr>
        <w:t xml:space="preserve"> a au moins réussi 90</w:t>
      </w:r>
      <w:r w:rsidR="00B109EB" w:rsidRPr="009D7C4D">
        <w:rPr>
          <w:lang w:val="fr-FR"/>
        </w:rPr>
        <w:t xml:space="preserve">% </w:t>
      </w:r>
      <w:r w:rsidR="00D033A7" w:rsidRPr="009D7C4D">
        <w:rPr>
          <w:lang w:val="fr-FR"/>
        </w:rPr>
        <w:t xml:space="preserve">des modules </w:t>
      </w:r>
      <w:r w:rsidR="00AE7ADB" w:rsidRPr="009D7C4D">
        <w:rPr>
          <w:lang w:val="fr-FR"/>
        </w:rPr>
        <w:t>obligatoires d</w:t>
      </w:r>
      <w:r w:rsidR="00B109EB" w:rsidRPr="009D7C4D">
        <w:rPr>
          <w:lang w:val="fr-FR"/>
        </w:rPr>
        <w:t xml:space="preserve">e l’enseignement professionnel </w:t>
      </w:r>
    </w:p>
    <w:p w14:paraId="28C52E34" w14:textId="29CB638C" w:rsidR="00AE7ADB" w:rsidRPr="009D7C4D" w:rsidRDefault="00B80D7D" w:rsidP="009D7C4D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Tout</w:t>
      </w:r>
      <w:r w:rsidR="00AE7ADB" w:rsidRPr="009D7C4D">
        <w:rPr>
          <w:lang w:val="fr-FR"/>
        </w:rPr>
        <w:t xml:space="preserve"> module obligatoire a é</w:t>
      </w:r>
      <w:r w:rsidR="002F0255" w:rsidRPr="009D7C4D">
        <w:rPr>
          <w:lang w:val="fr-FR"/>
        </w:rPr>
        <w:t>té évalué à au moins 20 points</w:t>
      </w:r>
    </w:p>
    <w:p w14:paraId="2F8A4886" w14:textId="4CA6BDC4" w:rsidR="00AE7ADB" w:rsidRPr="009D7C4D" w:rsidRDefault="00B80D7D" w:rsidP="009D7C4D">
      <w:pPr>
        <w:pStyle w:val="ListParagraph"/>
        <w:numPr>
          <w:ilvl w:val="0"/>
          <w:numId w:val="3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AE7ADB" w:rsidRPr="009D7C4D">
        <w:rPr>
          <w:lang w:val="fr-FR"/>
        </w:rPr>
        <w:t xml:space="preserve"> a réuss</w:t>
      </w:r>
      <w:r w:rsidR="002F0255" w:rsidRPr="009D7C4D">
        <w:rPr>
          <w:lang w:val="fr-FR"/>
        </w:rPr>
        <w:t>i tous les modules fondamentaux</w:t>
      </w:r>
    </w:p>
    <w:p w14:paraId="29EBCED4" w14:textId="242F269F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résultat </w:t>
      </w:r>
      <w:r w:rsidR="00B80D7D">
        <w:rPr>
          <w:rFonts w:cs="ArialMT"/>
          <w:lang w:val="fr-FR"/>
        </w:rPr>
        <w:t xml:space="preserve">du </w:t>
      </w:r>
      <w:r w:rsidRPr="008952D1">
        <w:rPr>
          <w:rFonts w:cs="ArialMT"/>
          <w:lang w:val="fr-FR"/>
        </w:rPr>
        <w:t>module de stage n</w:t>
      </w:r>
      <w:r w:rsidR="00B80D7D">
        <w:rPr>
          <w:rFonts w:cs="ArialMT"/>
          <w:lang w:val="fr-FR"/>
        </w:rPr>
        <w:t>’</w:t>
      </w:r>
      <w:r w:rsidRPr="008952D1">
        <w:rPr>
          <w:rFonts w:cs="ArialMT"/>
          <w:lang w:val="fr-FR"/>
        </w:rPr>
        <w:t>e</w:t>
      </w:r>
      <w:r w:rsidR="00B80D7D">
        <w:rPr>
          <w:rFonts w:cs="ArialMT"/>
          <w:lang w:val="fr-FR"/>
        </w:rPr>
        <w:t>st</w:t>
      </w:r>
      <w:r w:rsidRPr="008952D1">
        <w:rPr>
          <w:rFonts w:cs="ArialMT"/>
          <w:lang w:val="fr-FR"/>
        </w:rPr>
        <w:t xml:space="preserve"> pas pris en considération.</w:t>
      </w:r>
    </w:p>
    <w:p w14:paraId="50A0051B" w14:textId="67712F84" w:rsidR="00947D15" w:rsidRPr="00E549B2" w:rsidRDefault="00947D15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b/>
          <w:bCs/>
          <w:lang w:val="fr-FR"/>
        </w:rPr>
      </w:pPr>
      <w:r w:rsidRPr="00E549B2">
        <w:rPr>
          <w:rFonts w:cs="ArialMT"/>
          <w:b/>
          <w:bCs/>
          <w:lang w:val="fr-FR"/>
        </w:rPr>
        <w:t>En cas de réussite du bilan intermédiaire, les modules non réussis ne doivent pas être rattrapés.</w:t>
      </w:r>
    </w:p>
    <w:p w14:paraId="7C07C077" w14:textId="351B6A8F" w:rsidR="00931E84" w:rsidRPr="008952D1" w:rsidRDefault="00973C12" w:rsidP="00973C12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L’élève pourra progresser (sans avoir réussi le bilan intermédiaire) s’il n’a pas réussi un seul module fondamental au programme du dernier semestre ou bien un seul module obligatoire évalué à moins de 20 points au programme du dernier semestre. </w:t>
      </w:r>
      <w:r w:rsidR="00947D15" w:rsidRPr="008952D1">
        <w:rPr>
          <w:rFonts w:cs="ArialMT"/>
          <w:lang w:val="fr-FR"/>
        </w:rPr>
        <w:t>Ce module doit obligatoirement être rattrapé !</w:t>
      </w:r>
    </w:p>
    <w:p w14:paraId="77D3C54A" w14:textId="77777777" w:rsidR="00931E84" w:rsidRPr="008952D1" w:rsidRDefault="00931E84">
      <w:pPr>
        <w:spacing w:after="160" w:line="259" w:lineRule="auto"/>
        <w:rPr>
          <w:rFonts w:cs="ArialMT"/>
          <w:lang w:val="fr-FR"/>
        </w:rPr>
      </w:pPr>
      <w:r w:rsidRPr="008952D1">
        <w:rPr>
          <w:rFonts w:cs="ArialMT"/>
          <w:lang w:val="fr-FR"/>
        </w:rPr>
        <w:br w:type="page"/>
      </w:r>
    </w:p>
    <w:p w14:paraId="7A205544" w14:textId="2A6DC4AD" w:rsidR="006D21D0" w:rsidRPr="008952D1" w:rsidRDefault="006D21D0" w:rsidP="00931E84">
      <w:pPr>
        <w:pStyle w:val="Heading1"/>
      </w:pPr>
      <w:r w:rsidRPr="008952D1">
        <w:lastRenderedPageBreak/>
        <w:t>Critères relatifs au bilan final</w:t>
      </w:r>
      <w:r w:rsidR="00947D15" w:rsidRPr="008952D1">
        <w:t xml:space="preserve"> (fin 1</w:t>
      </w:r>
      <w:r w:rsidR="00947D15" w:rsidRPr="008952D1">
        <w:rPr>
          <w:vertAlign w:val="superscript"/>
        </w:rPr>
        <w:t>ère</w:t>
      </w:r>
      <w:r w:rsidR="00947D15" w:rsidRPr="008952D1">
        <w:t>)</w:t>
      </w:r>
    </w:p>
    <w:p w14:paraId="0CFD2FC7" w14:textId="6E145FD6" w:rsidR="00CF1F67" w:rsidRPr="008952D1" w:rsidRDefault="00973C12" w:rsidP="00973C12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quatre conditions suivantes doivent être remplies</w:t>
      </w:r>
      <w:r w:rsidR="00947D15" w:rsidRPr="008952D1">
        <w:rPr>
          <w:b/>
          <w:bCs/>
          <w:lang w:val="fr-FR"/>
        </w:rPr>
        <w:t xml:space="preserve"> pour réussir le bilan final</w:t>
      </w:r>
      <w:r w:rsidRPr="008952D1">
        <w:rPr>
          <w:b/>
          <w:bCs/>
          <w:lang w:val="fr-FR"/>
        </w:rPr>
        <w:t> :</w:t>
      </w:r>
    </w:p>
    <w:p w14:paraId="681EA5BB" w14:textId="1EE31F06" w:rsidR="00CF1F67" w:rsidRPr="009D7C4D" w:rsidRDefault="00B80D7D" w:rsidP="009D7C4D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1556DF" w:rsidRPr="009D7C4D">
        <w:rPr>
          <w:lang w:val="fr-FR"/>
        </w:rPr>
        <w:t xml:space="preserve"> a au moins réussi 90% de</w:t>
      </w:r>
      <w:r w:rsidR="00973C12" w:rsidRPr="009D7C4D">
        <w:rPr>
          <w:lang w:val="fr-FR"/>
        </w:rPr>
        <w:t xml:space="preserve"> tous les</w:t>
      </w:r>
      <w:r w:rsidR="001556DF" w:rsidRPr="009D7C4D">
        <w:rPr>
          <w:lang w:val="fr-FR"/>
        </w:rPr>
        <w:t xml:space="preserve"> modules obligatoires</w:t>
      </w:r>
      <w:r w:rsidR="009D7C4D">
        <w:rPr>
          <w:lang w:val="fr-FR"/>
        </w:rPr>
        <w:t xml:space="preserve"> (EG + EP)</w:t>
      </w:r>
    </w:p>
    <w:p w14:paraId="7AC8D8DD" w14:textId="7A73A637" w:rsidR="00CF1F67" w:rsidRPr="009D7C4D" w:rsidRDefault="00B80D7D" w:rsidP="009D7C4D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1556DF" w:rsidRPr="009D7C4D">
        <w:rPr>
          <w:lang w:val="fr-FR"/>
        </w:rPr>
        <w:t xml:space="preserve"> a au moins réussi 90% </w:t>
      </w:r>
      <w:r w:rsidR="00CF1F67" w:rsidRPr="009D7C4D">
        <w:rPr>
          <w:lang w:val="fr-FR"/>
        </w:rPr>
        <w:t>des modules obligatoires d</w:t>
      </w:r>
      <w:r w:rsidR="001556DF" w:rsidRPr="009D7C4D">
        <w:rPr>
          <w:lang w:val="fr-FR"/>
        </w:rPr>
        <w:t>e l’enseignement professionnel</w:t>
      </w:r>
    </w:p>
    <w:p w14:paraId="06347FA3" w14:textId="7AFB85FE" w:rsidR="00CF1F67" w:rsidRPr="009D7C4D" w:rsidRDefault="00B80D7D" w:rsidP="009D7C4D">
      <w:pPr>
        <w:pStyle w:val="ListParagraph"/>
        <w:numPr>
          <w:ilvl w:val="0"/>
          <w:numId w:val="6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Tout</w:t>
      </w:r>
      <w:r w:rsidR="00CF1F67" w:rsidRPr="009D7C4D">
        <w:rPr>
          <w:lang w:val="fr-FR"/>
        </w:rPr>
        <w:t xml:space="preserve"> module obligatoire non réussi a é</w:t>
      </w:r>
      <w:r w:rsidR="001556DF" w:rsidRPr="009D7C4D">
        <w:rPr>
          <w:lang w:val="fr-FR"/>
        </w:rPr>
        <w:t>té évalué à au moins 20 points</w:t>
      </w:r>
    </w:p>
    <w:p w14:paraId="5E9D951B" w14:textId="09571E13" w:rsidR="00BB684C" w:rsidRPr="009D7C4D" w:rsidRDefault="00B80D7D" w:rsidP="009D7C4D">
      <w:pPr>
        <w:pStyle w:val="ListParagraph"/>
        <w:numPr>
          <w:ilvl w:val="0"/>
          <w:numId w:val="6"/>
        </w:numPr>
        <w:spacing w:after="0"/>
        <w:jc w:val="both"/>
        <w:rPr>
          <w:b/>
          <w:bCs/>
          <w:lang w:val="fr-FR"/>
        </w:rPr>
      </w:pPr>
      <w:r w:rsidRPr="009D7C4D">
        <w:rPr>
          <w:lang w:val="fr-FR"/>
        </w:rPr>
        <w:t>L’élève</w:t>
      </w:r>
      <w:r w:rsidR="00CF1F67" w:rsidRPr="009D7C4D">
        <w:rPr>
          <w:lang w:val="fr-FR"/>
        </w:rPr>
        <w:t xml:space="preserve"> a réussi tous les modules fondamentaux </w:t>
      </w:r>
      <w:r w:rsidR="00CF1F67" w:rsidRPr="009D7C4D">
        <w:rPr>
          <w:b/>
          <w:bCs/>
          <w:lang w:val="fr-FR"/>
        </w:rPr>
        <w:t>à l’exce</w:t>
      </w:r>
      <w:r w:rsidR="00BB684C" w:rsidRPr="009D7C4D">
        <w:rPr>
          <w:b/>
          <w:bCs/>
          <w:lang w:val="fr-FR"/>
        </w:rPr>
        <w:t>ption d’un seul module de stage</w:t>
      </w:r>
    </w:p>
    <w:p w14:paraId="1A96DD61" w14:textId="1F630AD1" w:rsidR="00947D15" w:rsidRPr="008952D1" w:rsidRDefault="00947D15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La réussite du bilan final donne accès au projet intégré final.</w:t>
      </w:r>
    </w:p>
    <w:p w14:paraId="35A2A6E1" w14:textId="77777777" w:rsidR="008952D1" w:rsidRPr="008952D1" w:rsidRDefault="008952D1" w:rsidP="00947D15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128BCD52" w14:textId="6DE836E3" w:rsidR="00973C12" w:rsidRPr="008952D1" w:rsidRDefault="00973C12" w:rsidP="00931E84">
      <w:pPr>
        <w:pStyle w:val="Heading1"/>
      </w:pPr>
      <w:r w:rsidRPr="008952D1">
        <w:t>Critères relatifs à la progression</w:t>
      </w:r>
      <w:r w:rsidR="007D5B5F" w:rsidRPr="008952D1">
        <w:t xml:space="preserve"> (fin </w:t>
      </w:r>
      <w:r w:rsidR="00947D15" w:rsidRPr="008952D1">
        <w:t>4</w:t>
      </w:r>
      <w:r w:rsidR="00947D15" w:rsidRPr="008952D1">
        <w:rPr>
          <w:vertAlign w:val="superscript"/>
        </w:rPr>
        <w:t>e</w:t>
      </w:r>
      <w:r w:rsidR="00947D15" w:rsidRPr="008952D1">
        <w:t xml:space="preserve"> et 2</w:t>
      </w:r>
      <w:r w:rsidR="00947D15" w:rsidRPr="008952D1">
        <w:rPr>
          <w:vertAlign w:val="superscript"/>
        </w:rPr>
        <w:t>e</w:t>
      </w:r>
      <w:r w:rsidR="00947D15" w:rsidRPr="008952D1">
        <w:t>)</w:t>
      </w:r>
    </w:p>
    <w:p w14:paraId="6E41713F" w14:textId="331B52D5" w:rsidR="007D5B5F" w:rsidRPr="008952D1" w:rsidRDefault="007D5B5F" w:rsidP="007D5B5F">
      <w:pPr>
        <w:rPr>
          <w:b/>
          <w:bCs/>
          <w:u w:val="single"/>
          <w:lang w:val="fr-FR"/>
        </w:rPr>
      </w:pPr>
      <w:r w:rsidRPr="008952D1">
        <w:rPr>
          <w:b/>
          <w:bCs/>
          <w:lang w:val="fr-FR"/>
        </w:rPr>
        <w:t>Les trois conditions suivantes doivent être remplies</w:t>
      </w:r>
      <w:r w:rsidR="00947D15" w:rsidRPr="008952D1">
        <w:rPr>
          <w:b/>
          <w:bCs/>
          <w:lang w:val="fr-FR"/>
        </w:rPr>
        <w:t xml:space="preserve"> pour progresser à l’année suivante</w:t>
      </w:r>
      <w:r w:rsidRPr="008952D1">
        <w:rPr>
          <w:b/>
          <w:bCs/>
          <w:lang w:val="fr-FR"/>
        </w:rPr>
        <w:t> :</w:t>
      </w:r>
    </w:p>
    <w:p w14:paraId="5FA2776B" w14:textId="6EC4936E" w:rsidR="007D5B5F" w:rsidRPr="009D7C4D" w:rsidRDefault="00B80D7D" w:rsidP="009D7C4D">
      <w:pPr>
        <w:pStyle w:val="ListParagraph"/>
        <w:numPr>
          <w:ilvl w:val="0"/>
          <w:numId w:val="9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7D5B5F" w:rsidRPr="009D7C4D">
        <w:rPr>
          <w:lang w:val="fr-FR"/>
        </w:rPr>
        <w:t xml:space="preserve"> a au moins réussi 90% de tous les modules obligatoires </w:t>
      </w:r>
      <w:r w:rsidR="009D7C4D" w:rsidRPr="009D7C4D">
        <w:rPr>
          <w:lang w:val="fr-FR"/>
        </w:rPr>
        <w:t>(EG + EP)</w:t>
      </w:r>
    </w:p>
    <w:p w14:paraId="76CC35AF" w14:textId="16B16664" w:rsidR="007D5B5F" w:rsidRPr="009D7C4D" w:rsidRDefault="00B80D7D" w:rsidP="009D7C4D">
      <w:pPr>
        <w:pStyle w:val="ListParagraph"/>
        <w:numPr>
          <w:ilvl w:val="0"/>
          <w:numId w:val="9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7D5B5F" w:rsidRPr="009D7C4D">
        <w:rPr>
          <w:lang w:val="fr-FR"/>
        </w:rPr>
        <w:t xml:space="preserve"> a au moins réussi 90% des modules obligatoires de l’enseignement professionnel </w:t>
      </w:r>
    </w:p>
    <w:p w14:paraId="5ED59BEF" w14:textId="74977053" w:rsidR="007D5B5F" w:rsidRPr="009D7C4D" w:rsidRDefault="00B80D7D" w:rsidP="009D7C4D">
      <w:pPr>
        <w:pStyle w:val="ListParagraph"/>
        <w:numPr>
          <w:ilvl w:val="0"/>
          <w:numId w:val="9"/>
        </w:numPr>
        <w:spacing w:after="0"/>
        <w:jc w:val="both"/>
        <w:rPr>
          <w:lang w:val="fr-FR"/>
        </w:rPr>
      </w:pPr>
      <w:r w:rsidRPr="009D7C4D">
        <w:rPr>
          <w:lang w:val="fr-FR"/>
        </w:rPr>
        <w:t>L’élève</w:t>
      </w:r>
      <w:r w:rsidR="007D5B5F" w:rsidRPr="009D7C4D">
        <w:rPr>
          <w:lang w:val="fr-FR"/>
        </w:rPr>
        <w:t xml:space="preserve"> a réussi tous les modules fondamentaux </w:t>
      </w:r>
    </w:p>
    <w:p w14:paraId="43CC00C8" w14:textId="3BE8CCFF" w:rsidR="007D5B5F" w:rsidRPr="008952D1" w:rsidRDefault="007D5B5F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>L’élève pourra progresser s’il n’a pas réussi un seul module fondamental au programme du dernier semestre.</w:t>
      </w:r>
    </w:p>
    <w:p w14:paraId="6D0D2282" w14:textId="77777777" w:rsidR="008952D1" w:rsidRPr="008952D1" w:rsidRDefault="008952D1" w:rsidP="007D5B5F">
      <w:pPr>
        <w:autoSpaceDE w:val="0"/>
        <w:autoSpaceDN w:val="0"/>
        <w:adjustRightInd w:val="0"/>
        <w:spacing w:before="120" w:after="120"/>
        <w:jc w:val="both"/>
        <w:rPr>
          <w:rFonts w:cs="ArialMT"/>
          <w:lang w:val="fr-FR"/>
        </w:rPr>
      </w:pPr>
    </w:p>
    <w:p w14:paraId="53F991E1" w14:textId="0EDD7C99" w:rsidR="00973C12" w:rsidRPr="008952D1" w:rsidRDefault="00973C12" w:rsidP="00931E84">
      <w:pPr>
        <w:pStyle w:val="Heading1"/>
        <w:rPr>
          <w:rFonts w:asciiTheme="minorHAnsi" w:hAnsiTheme="minorHAnsi"/>
        </w:rPr>
      </w:pPr>
      <w:r w:rsidRPr="008952D1">
        <w:t xml:space="preserve">Obtention du </w:t>
      </w:r>
      <w:r w:rsidR="003D0AFB" w:rsidRPr="008952D1">
        <w:t>diplôme</w:t>
      </w:r>
    </w:p>
    <w:p w14:paraId="285E3537" w14:textId="2BF1C732" w:rsidR="00973C12" w:rsidRPr="008952D1" w:rsidRDefault="00973C12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  <w:r w:rsidRPr="008952D1">
        <w:rPr>
          <w:rFonts w:cs="ArialMT"/>
          <w:lang w:val="fr-FR"/>
        </w:rPr>
        <w:t xml:space="preserve">Le </w:t>
      </w:r>
      <w:r w:rsidR="00B74AE1" w:rsidRPr="008952D1">
        <w:rPr>
          <w:rFonts w:cs="ArialMT"/>
          <w:lang w:val="fr-FR"/>
        </w:rPr>
        <w:t>DT</w:t>
      </w:r>
      <w:r w:rsidRPr="008952D1">
        <w:rPr>
          <w:rFonts w:cs="ArialMT"/>
          <w:lang w:val="fr-FR"/>
        </w:rPr>
        <w:t xml:space="preserve"> est délivré lorsque le projet intégré </w:t>
      </w:r>
      <w:r w:rsidR="008E619C" w:rsidRPr="008952D1">
        <w:rPr>
          <w:rFonts w:cs="ArialMT"/>
          <w:lang w:val="fr-FR"/>
        </w:rPr>
        <w:t xml:space="preserve">final </w:t>
      </w:r>
      <w:r w:rsidRPr="008952D1">
        <w:rPr>
          <w:rFonts w:cs="ArialMT"/>
          <w:lang w:val="fr-FR"/>
        </w:rPr>
        <w:t>est réussi</w:t>
      </w:r>
      <w:r w:rsidR="008E619C" w:rsidRPr="008952D1">
        <w:rPr>
          <w:rFonts w:cs="ArialMT"/>
          <w:lang w:val="fr-FR"/>
        </w:rPr>
        <w:t xml:space="preserve"> ainsi que, le cas échéant, tous les stages.</w:t>
      </w:r>
    </w:p>
    <w:p w14:paraId="75738747" w14:textId="77777777" w:rsidR="008952D1" w:rsidRPr="008952D1" w:rsidRDefault="008952D1" w:rsidP="00973C12">
      <w:pPr>
        <w:autoSpaceDE w:val="0"/>
        <w:autoSpaceDN w:val="0"/>
        <w:adjustRightInd w:val="0"/>
        <w:jc w:val="both"/>
        <w:rPr>
          <w:rFonts w:cs="ArialMT"/>
          <w:lang w:val="fr-FR"/>
        </w:rPr>
      </w:pPr>
    </w:p>
    <w:p w14:paraId="58113EBE" w14:textId="168F5ECB" w:rsidR="00973C12" w:rsidRPr="008952D1" w:rsidRDefault="003D0AFB" w:rsidP="00931E84">
      <w:pPr>
        <w:pStyle w:val="Heading1"/>
      </w:pPr>
      <w:r w:rsidRPr="008952D1">
        <w:t>M</w:t>
      </w:r>
      <w:r w:rsidR="00973C12" w:rsidRPr="008952D1">
        <w:t>ention</w:t>
      </w:r>
    </w:p>
    <w:p w14:paraId="4D872453" w14:textId="0E36E617" w:rsidR="003D0AFB" w:rsidRPr="008952D1" w:rsidRDefault="003D0AFB" w:rsidP="003D0AFB">
      <w:pPr>
        <w:rPr>
          <w:lang w:val="fr-FR"/>
        </w:rPr>
      </w:pPr>
      <w:r w:rsidRPr="008952D1">
        <w:rPr>
          <w:lang w:val="fr-FR"/>
        </w:rPr>
        <w:t>La mention est calculée sur base des notes des modules évaluées au cours des deux dernières années.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824"/>
      </w:tblGrid>
      <w:tr w:rsidR="008E619C" w:rsidRPr="008952D1" w14:paraId="6393491D" w14:textId="77777777" w:rsidTr="00013D06">
        <w:tc>
          <w:tcPr>
            <w:tcW w:w="0" w:type="auto"/>
          </w:tcPr>
          <w:p w14:paraId="4A2692F1" w14:textId="4A61ABA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Mention</w:t>
            </w:r>
          </w:p>
        </w:tc>
        <w:tc>
          <w:tcPr>
            <w:tcW w:w="0" w:type="auto"/>
          </w:tcPr>
          <w:p w14:paraId="44E01505" w14:textId="6D99E7B5" w:rsidR="008E619C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t>Moyenne générale</w:t>
            </w:r>
          </w:p>
        </w:tc>
      </w:tr>
      <w:tr w:rsidR="00973C12" w:rsidRPr="008952D1" w14:paraId="3539E8B7" w14:textId="77777777" w:rsidTr="00013D06">
        <w:tc>
          <w:tcPr>
            <w:tcW w:w="0" w:type="auto"/>
          </w:tcPr>
          <w:p w14:paraId="28A0EB26" w14:textId="6B25C07E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Excellent</w:t>
            </w:r>
          </w:p>
        </w:tc>
        <w:tc>
          <w:tcPr>
            <w:tcW w:w="0" w:type="auto"/>
          </w:tcPr>
          <w:p w14:paraId="4069C867" w14:textId="606195D3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</w:t>
            </w:r>
            <w:r w:rsidR="00973C12" w:rsidRPr="008952D1">
              <w:rPr>
                <w:rFonts w:cs="ArialMT"/>
                <w:lang w:val="fr-FR"/>
              </w:rPr>
              <w:t>52</w:t>
            </w:r>
          </w:p>
        </w:tc>
      </w:tr>
      <w:tr w:rsidR="00973C12" w:rsidRPr="008952D1" w14:paraId="1E34CAC7" w14:textId="77777777" w:rsidTr="00013D06">
        <w:tc>
          <w:tcPr>
            <w:tcW w:w="0" w:type="auto"/>
          </w:tcPr>
          <w:p w14:paraId="09A19165" w14:textId="740549E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Très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16538C29" w14:textId="07B80A7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48</w:t>
            </w:r>
          </w:p>
        </w:tc>
      </w:tr>
      <w:tr w:rsidR="00973C12" w:rsidRPr="008952D1" w14:paraId="128DA616" w14:textId="77777777" w:rsidTr="00013D06">
        <w:tc>
          <w:tcPr>
            <w:tcW w:w="0" w:type="auto"/>
          </w:tcPr>
          <w:p w14:paraId="6A53EB83" w14:textId="7B06C846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Bien</w:t>
            </w:r>
          </w:p>
        </w:tc>
        <w:tc>
          <w:tcPr>
            <w:tcW w:w="0" w:type="auto"/>
          </w:tcPr>
          <w:p w14:paraId="307EFBC6" w14:textId="4F307026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40</w:t>
            </w:r>
          </w:p>
        </w:tc>
      </w:tr>
      <w:tr w:rsidR="00973C12" w:rsidRPr="008952D1" w14:paraId="1C1D43B5" w14:textId="77777777" w:rsidTr="00013D06">
        <w:tc>
          <w:tcPr>
            <w:tcW w:w="0" w:type="auto"/>
          </w:tcPr>
          <w:p w14:paraId="5F295496" w14:textId="4213DF91" w:rsidR="00973C12" w:rsidRPr="008952D1" w:rsidRDefault="008E619C" w:rsidP="00013D06">
            <w:pPr>
              <w:autoSpaceDE w:val="0"/>
              <w:autoSpaceDN w:val="0"/>
              <w:adjustRightInd w:val="0"/>
              <w:spacing w:after="0"/>
              <w:rPr>
                <w:rFonts w:cs="ArialMT"/>
                <w:lang w:val="fr-FR"/>
              </w:rPr>
            </w:pPr>
            <w:r w:rsidRPr="008952D1">
              <w:rPr>
                <w:rFonts w:cs="ArialMT"/>
                <w:b/>
                <w:lang w:val="fr-FR"/>
              </w:rPr>
              <w:t>Assez</w:t>
            </w:r>
            <w:r w:rsidR="00973C12" w:rsidRPr="008952D1">
              <w:rPr>
                <w:rFonts w:cs="ArialMT"/>
                <w:b/>
                <w:lang w:val="fr-FR"/>
              </w:rPr>
              <w:t xml:space="preserve"> bien</w:t>
            </w:r>
          </w:p>
        </w:tc>
        <w:tc>
          <w:tcPr>
            <w:tcW w:w="0" w:type="auto"/>
          </w:tcPr>
          <w:p w14:paraId="4F9ED9FB" w14:textId="554C01F0" w:rsidR="00973C12" w:rsidRPr="008952D1" w:rsidRDefault="008E619C" w:rsidP="008E61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MT"/>
                <w:lang w:val="fr-FR"/>
              </w:rPr>
            </w:pPr>
            <w:r w:rsidRPr="008952D1">
              <w:rPr>
                <w:rFonts w:cs="ArialMT"/>
                <w:lang w:val="fr-FR"/>
              </w:rPr>
              <w:sym w:font="Symbol" w:char="F0B3"/>
            </w:r>
            <w:r w:rsidRPr="008952D1">
              <w:rPr>
                <w:rFonts w:cs="ArialMT"/>
                <w:lang w:val="fr-FR"/>
              </w:rPr>
              <w:t xml:space="preserve"> 36</w:t>
            </w:r>
          </w:p>
        </w:tc>
      </w:tr>
    </w:tbl>
    <w:p w14:paraId="29BB4235" w14:textId="77777777" w:rsidR="00973C12" w:rsidRPr="008952D1" w:rsidRDefault="00973C12" w:rsidP="00973C12">
      <w:pPr>
        <w:autoSpaceDE w:val="0"/>
        <w:autoSpaceDN w:val="0"/>
        <w:adjustRightInd w:val="0"/>
        <w:spacing w:after="0"/>
        <w:rPr>
          <w:rFonts w:cs="ArialMT"/>
          <w:lang w:val="fr-FR"/>
        </w:rPr>
      </w:pPr>
    </w:p>
    <w:sectPr w:rsidR="00973C12" w:rsidRPr="008952D1" w:rsidSect="00552E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325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7D31" w14:textId="77777777" w:rsidR="00E3333D" w:rsidRDefault="00E3333D">
      <w:pPr>
        <w:spacing w:after="0" w:line="240" w:lineRule="auto"/>
      </w:pPr>
      <w:r>
        <w:separator/>
      </w:r>
    </w:p>
  </w:endnote>
  <w:endnote w:type="continuationSeparator" w:id="0">
    <w:p w14:paraId="0F61967A" w14:textId="77777777" w:rsidR="00E3333D" w:rsidRDefault="00E3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 Rounds Condensed">
    <w:altName w:val="Corbel"/>
    <w:panose1 w:val="02000503000000020004"/>
    <w:charset w:val="00"/>
    <w:family w:val="modern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14BD" w14:textId="77777777" w:rsidR="00D7355E" w:rsidRDefault="00D73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64C" w14:textId="60AA6E3A" w:rsidR="00152D51" w:rsidRPr="00D7355E" w:rsidRDefault="00D7355E" w:rsidP="00D7355E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F64D" w14:textId="5DB1EBF2" w:rsidR="008E619C" w:rsidRPr="00D7355E" w:rsidRDefault="00D7355E" w:rsidP="00D7355E">
    <w:pPr>
      <w:pStyle w:val="Footer"/>
      <w:tabs>
        <w:tab w:val="clear" w:pos="9360"/>
        <w:tab w:val="right" w:pos="9027"/>
      </w:tabs>
      <w:jc w:val="center"/>
      <w:rPr>
        <w:sz w:val="18"/>
        <w:szCs w:val="18"/>
      </w:rPr>
    </w:pPr>
    <w:r w:rsidRPr="00C20C97">
      <w:rPr>
        <w:sz w:val="18"/>
        <w:szCs w:val="18"/>
      </w:rPr>
      <w:t xml:space="preserve">Page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PAGE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20C97">
      <w:rPr>
        <w:sz w:val="18"/>
        <w:szCs w:val="18"/>
      </w:rPr>
      <w:fldChar w:fldCharType="end"/>
    </w:r>
    <w:r w:rsidRPr="00C20C97">
      <w:rPr>
        <w:sz w:val="18"/>
        <w:szCs w:val="18"/>
      </w:rPr>
      <w:t xml:space="preserve"> / </w:t>
    </w:r>
    <w:r w:rsidRPr="00C20C97">
      <w:rPr>
        <w:sz w:val="18"/>
        <w:szCs w:val="18"/>
      </w:rPr>
      <w:fldChar w:fldCharType="begin"/>
    </w:r>
    <w:r w:rsidRPr="00C20C97">
      <w:rPr>
        <w:sz w:val="18"/>
        <w:szCs w:val="18"/>
      </w:rPr>
      <w:instrText xml:space="preserve"> NUMPAGES  \* Arabic  \* MERGEFORMAT </w:instrText>
    </w:r>
    <w:r w:rsidRPr="00C20C97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C20C9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1193" w14:textId="77777777" w:rsidR="00E3333D" w:rsidRDefault="00E3333D">
      <w:pPr>
        <w:spacing w:after="0" w:line="240" w:lineRule="auto"/>
      </w:pPr>
      <w:r>
        <w:separator/>
      </w:r>
    </w:p>
  </w:footnote>
  <w:footnote w:type="continuationSeparator" w:id="0">
    <w:p w14:paraId="13C939A6" w14:textId="77777777" w:rsidR="00E3333D" w:rsidRDefault="00E3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47FC" w14:textId="77777777" w:rsidR="00D7355E" w:rsidRDefault="00D73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8DD0" w14:textId="77777777" w:rsidR="00D7355E" w:rsidRDefault="00D73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01D8" w14:textId="5EF17E4B" w:rsidR="00364867" w:rsidRPr="00C73DA3" w:rsidRDefault="00B22F2C" w:rsidP="00C73DA3">
    <w:pPr>
      <w:pStyle w:val="Title"/>
      <w:ind w:left="1985" w:right="-754"/>
      <w:rPr>
        <w:rFonts w:ascii="TT Rounds Condensed" w:hAnsi="TT Rounds Condensed"/>
        <w:b/>
        <w:bCs/>
        <w:color w:val="3494BA" w:themeColor="accent1"/>
        <w:sz w:val="72"/>
        <w:szCs w:val="72"/>
        <w:lang w:val="fr-FR"/>
      </w:rPr>
    </w:pPr>
    <w:r w:rsidRPr="00C73DA3">
      <w:rPr>
        <w:rFonts w:ascii="TT Rounds Condensed" w:hAnsi="TT Rounds Condensed"/>
        <w:b/>
        <w:bCs/>
        <w:noProof/>
        <w:color w:val="3494BA" w:themeColor="accent1"/>
        <w:sz w:val="72"/>
        <w:szCs w:val="72"/>
        <w:lang w:val="fr-CH" w:eastAsia="fr-CH"/>
      </w:rPr>
      <w:drawing>
        <wp:anchor distT="0" distB="0" distL="114300" distR="114300" simplePos="0" relativeHeight="251660288" behindDoc="1" locked="0" layoutInCell="1" allowOverlap="1" wp14:anchorId="1E7B28D8" wp14:editId="75DAB0CB">
          <wp:simplePos x="0" y="0"/>
          <wp:positionH relativeFrom="column">
            <wp:posOffset>-566127</wp:posOffset>
          </wp:positionH>
          <wp:positionV relativeFrom="paragraph">
            <wp:posOffset>-153670</wp:posOffset>
          </wp:positionV>
          <wp:extent cx="1663700" cy="889000"/>
          <wp:effectExtent l="0" t="0" r="0" b="0"/>
          <wp:wrapTight wrapText="bothSides">
            <wp:wrapPolygon edited="0">
              <wp:start x="1484" y="0"/>
              <wp:lineTo x="0" y="1851"/>
              <wp:lineTo x="0" y="21291"/>
              <wp:lineTo x="330" y="21291"/>
              <wp:lineTo x="1319" y="21291"/>
              <wp:lineTo x="10223" y="21291"/>
              <wp:lineTo x="13026" y="20983"/>
              <wp:lineTo x="12861" y="19749"/>
              <wp:lineTo x="14180" y="19749"/>
              <wp:lineTo x="18137" y="16046"/>
              <wp:lineTo x="18137" y="14811"/>
              <wp:lineTo x="21435" y="13269"/>
              <wp:lineTo x="21435" y="6789"/>
              <wp:lineTo x="18137" y="4937"/>
              <wp:lineTo x="19456" y="3703"/>
              <wp:lineTo x="19951" y="1851"/>
              <wp:lineTo x="19456" y="0"/>
              <wp:lineTo x="1484" y="0"/>
            </wp:wrapPolygon>
          </wp:wrapTight>
          <wp:docPr id="1" name="Picture 1" descr="A picture containing weapon, brass knuc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K logo officie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DA3">
      <w:rPr>
        <w:rFonts w:ascii="TT Rounds Condensed" w:hAnsi="TT Rounds Condensed"/>
        <w:b/>
        <w:bCs/>
        <w:noProof/>
        <w:color w:val="3494BA" w:themeColor="accent1"/>
        <w:sz w:val="72"/>
        <w:szCs w:val="72"/>
        <w:lang w:val="fr-CH" w:eastAsia="fr-CH"/>
      </w:rPr>
      <w:drawing>
        <wp:anchor distT="0" distB="0" distL="114300" distR="114300" simplePos="0" relativeHeight="251659264" behindDoc="1" locked="1" layoutInCell="1" allowOverlap="1" wp14:anchorId="61BD6324" wp14:editId="39913E9C">
          <wp:simplePos x="0" y="0"/>
          <wp:positionH relativeFrom="leftMargin">
            <wp:posOffset>252095</wp:posOffset>
          </wp:positionH>
          <wp:positionV relativeFrom="page">
            <wp:posOffset>3564255</wp:posOffset>
          </wp:positionV>
          <wp:extent cx="50400" cy="50400"/>
          <wp:effectExtent l="0" t="0" r="6985" b="698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-tête - po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" cy="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A22" w:rsidRPr="00C73DA3">
      <w:rPr>
        <w:rFonts w:ascii="TT Rounds Condensed" w:hAnsi="TT Rounds Condensed"/>
        <w:b/>
        <w:bCs/>
        <w:color w:val="3494BA" w:themeColor="accent1"/>
        <w:sz w:val="72"/>
        <w:szCs w:val="72"/>
        <w:lang w:val="fr-FR"/>
      </w:rPr>
      <w:t>FICHE D’INFORMATION</w:t>
    </w:r>
  </w:p>
  <w:p w14:paraId="0DF4C1B2" w14:textId="77777777" w:rsidR="00190A22" w:rsidRPr="00190A22" w:rsidRDefault="00190A22" w:rsidP="00552E66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B56"/>
    <w:multiLevelType w:val="hybridMultilevel"/>
    <w:tmpl w:val="5F361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53FA0"/>
    <w:multiLevelType w:val="hybridMultilevel"/>
    <w:tmpl w:val="17B8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23C4"/>
    <w:multiLevelType w:val="hybridMultilevel"/>
    <w:tmpl w:val="12409998"/>
    <w:lvl w:ilvl="0" w:tplc="D17E4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2F82"/>
    <w:multiLevelType w:val="hybridMultilevel"/>
    <w:tmpl w:val="0F92D9BA"/>
    <w:lvl w:ilvl="0" w:tplc="FC3AC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11770"/>
    <w:multiLevelType w:val="hybridMultilevel"/>
    <w:tmpl w:val="941A5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61562"/>
    <w:multiLevelType w:val="hybridMultilevel"/>
    <w:tmpl w:val="F8BCF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B6557A"/>
    <w:multiLevelType w:val="hybridMultilevel"/>
    <w:tmpl w:val="3DEA99A6"/>
    <w:lvl w:ilvl="0" w:tplc="A1CED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F5F"/>
    <w:multiLevelType w:val="hybridMultilevel"/>
    <w:tmpl w:val="1738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74380"/>
    <w:multiLevelType w:val="hybridMultilevel"/>
    <w:tmpl w:val="A1C0B042"/>
    <w:lvl w:ilvl="0" w:tplc="FC3AC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D0"/>
    <w:rsid w:val="0001657C"/>
    <w:rsid w:val="00023C12"/>
    <w:rsid w:val="0002492E"/>
    <w:rsid w:val="0005016C"/>
    <w:rsid w:val="00091266"/>
    <w:rsid w:val="00152143"/>
    <w:rsid w:val="001556DF"/>
    <w:rsid w:val="00190A22"/>
    <w:rsid w:val="00194151"/>
    <w:rsid w:val="001D4BFF"/>
    <w:rsid w:val="001E37BF"/>
    <w:rsid w:val="002C5A80"/>
    <w:rsid w:val="002E351B"/>
    <w:rsid w:val="002F0255"/>
    <w:rsid w:val="003155A4"/>
    <w:rsid w:val="00366611"/>
    <w:rsid w:val="00395950"/>
    <w:rsid w:val="003A3644"/>
    <w:rsid w:val="003D0AFB"/>
    <w:rsid w:val="003E014E"/>
    <w:rsid w:val="00490E0B"/>
    <w:rsid w:val="004979E4"/>
    <w:rsid w:val="0053647D"/>
    <w:rsid w:val="00552E66"/>
    <w:rsid w:val="0059711D"/>
    <w:rsid w:val="00675A31"/>
    <w:rsid w:val="006860FC"/>
    <w:rsid w:val="006D21D0"/>
    <w:rsid w:val="00742A2B"/>
    <w:rsid w:val="00784E6E"/>
    <w:rsid w:val="007A1BBE"/>
    <w:rsid w:val="007D5B5F"/>
    <w:rsid w:val="00824DA7"/>
    <w:rsid w:val="00833B49"/>
    <w:rsid w:val="00847577"/>
    <w:rsid w:val="008952D1"/>
    <w:rsid w:val="008A38E5"/>
    <w:rsid w:val="008E619C"/>
    <w:rsid w:val="00931E84"/>
    <w:rsid w:val="00947D15"/>
    <w:rsid w:val="00973C12"/>
    <w:rsid w:val="009D125F"/>
    <w:rsid w:val="009D7C4D"/>
    <w:rsid w:val="00AA69CF"/>
    <w:rsid w:val="00AE4446"/>
    <w:rsid w:val="00AE7ADB"/>
    <w:rsid w:val="00B109EB"/>
    <w:rsid w:val="00B22F2C"/>
    <w:rsid w:val="00B26C9D"/>
    <w:rsid w:val="00B74AE1"/>
    <w:rsid w:val="00B80D7D"/>
    <w:rsid w:val="00BB684C"/>
    <w:rsid w:val="00BD0848"/>
    <w:rsid w:val="00C062EA"/>
    <w:rsid w:val="00C73DA3"/>
    <w:rsid w:val="00C806CA"/>
    <w:rsid w:val="00CD412A"/>
    <w:rsid w:val="00CF1F67"/>
    <w:rsid w:val="00CF7ED6"/>
    <w:rsid w:val="00D033A7"/>
    <w:rsid w:val="00D7355E"/>
    <w:rsid w:val="00E0090B"/>
    <w:rsid w:val="00E3333D"/>
    <w:rsid w:val="00E549B2"/>
    <w:rsid w:val="00ED46A4"/>
    <w:rsid w:val="00EF5A10"/>
    <w:rsid w:val="00F26172"/>
    <w:rsid w:val="00F506E6"/>
    <w:rsid w:val="00F74199"/>
    <w:rsid w:val="00F9324E"/>
    <w:rsid w:val="00FA09C0"/>
    <w:rsid w:val="00F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E35CB5"/>
  <w15:chartTrackingRefBased/>
  <w15:docId w15:val="{1EBCF786-FFD3-4F09-AD4E-1352388C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GK_Text"/>
    <w:qFormat/>
    <w:rsid w:val="006D21D0"/>
    <w:pPr>
      <w:spacing w:after="180" w:line="274" w:lineRule="auto"/>
    </w:pPr>
    <w:rPr>
      <w:sz w:val="21"/>
    </w:rPr>
  </w:style>
  <w:style w:type="paragraph" w:styleId="Heading1">
    <w:name w:val="heading 1"/>
    <w:aliases w:val="Heading 1 LGK"/>
    <w:basedOn w:val="Normal"/>
    <w:next w:val="Normal"/>
    <w:link w:val="Heading1Char"/>
    <w:uiPriority w:val="9"/>
    <w:qFormat/>
    <w:rsid w:val="00931E84"/>
    <w:pPr>
      <w:keepNext/>
      <w:keepLines/>
      <w:spacing w:before="120" w:after="120" w:line="240" w:lineRule="auto"/>
      <w:ind w:left="284" w:hanging="284"/>
      <w:jc w:val="both"/>
      <w:outlineLvl w:val="0"/>
    </w:pPr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1D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494B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21D0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1D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LGK Char"/>
    <w:basedOn w:val="DefaultParagraphFont"/>
    <w:link w:val="Heading1"/>
    <w:uiPriority w:val="9"/>
    <w:rsid w:val="00931E84"/>
    <w:rPr>
      <w:rFonts w:asciiTheme="majorHAnsi" w:eastAsiaTheme="majorEastAsia" w:hAnsiTheme="majorHAnsi" w:cs="Times New Roman (Headings CS)"/>
      <w:color w:val="276E8B" w:themeColor="accent1" w:themeShade="BF"/>
      <w:sz w:val="26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6D21D0"/>
    <w:rPr>
      <w:rFonts w:eastAsiaTheme="majorEastAsia" w:cstheme="majorBidi"/>
      <w:b/>
      <w:bCs/>
      <w:color w:val="3494B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21D0"/>
    <w:rPr>
      <w:rFonts w:asciiTheme="majorHAnsi" w:eastAsiaTheme="majorEastAsia" w:hAnsiTheme="majorHAnsi" w:cstheme="majorBidi"/>
      <w:bCs/>
      <w:color w:val="373545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21D0"/>
    <w:rPr>
      <w:rFonts w:eastAsiaTheme="majorEastAsia" w:cstheme="majorBidi"/>
      <w:b/>
      <w:bCs/>
      <w:i/>
      <w:iCs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2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1D0"/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D21D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1D0"/>
    <w:rPr>
      <w:rFonts w:asciiTheme="majorHAnsi" w:eastAsiaTheme="majorEastAsia" w:hAnsiTheme="majorHAnsi" w:cstheme="majorBidi"/>
      <w:color w:val="373545" w:themeColor="text2"/>
      <w:spacing w:val="30"/>
      <w:kern w:val="28"/>
      <w:sz w:val="96"/>
      <w:szCs w:val="52"/>
    </w:rPr>
  </w:style>
  <w:style w:type="table" w:styleId="TableGrid">
    <w:name w:val="Table Grid"/>
    <w:basedOn w:val="TableNormal"/>
    <w:uiPriority w:val="39"/>
    <w:rsid w:val="006D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99"/>
    <w:rPr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E66"/>
    <w:pPr>
      <w:numPr>
        <w:ilvl w:val="1"/>
      </w:numPr>
      <w:spacing w:after="360" w:line="240" w:lineRule="auto"/>
      <w:jc w:val="center"/>
    </w:pPr>
    <w:rPr>
      <w:rFonts w:eastAsiaTheme="minorEastAsia"/>
      <w:color w:val="5A5A5A" w:themeColor="text1" w:themeTint="A5"/>
      <w:spacing w:val="15"/>
      <w:sz w:val="22"/>
      <w:lang w:val="fr-FR"/>
    </w:rPr>
  </w:style>
  <w:style w:type="character" w:customStyle="1" w:styleId="SubtitleChar">
    <w:name w:val="Subtitle Char"/>
    <w:basedOn w:val="DefaultParagraphFont"/>
    <w:link w:val="Subtitle"/>
    <w:uiPriority w:val="11"/>
    <w:rsid w:val="00552E66"/>
    <w:rPr>
      <w:rFonts w:eastAsiaTheme="minorEastAsia"/>
      <w:color w:val="5A5A5A" w:themeColor="text1" w:themeTint="A5"/>
      <w:spacing w:val="15"/>
      <w:lang w:val="fr-FR"/>
    </w:rPr>
  </w:style>
  <w:style w:type="table" w:styleId="GridTable5Dark-Accent1">
    <w:name w:val="Grid Table 5 Dark Accent 1"/>
    <w:basedOn w:val="TableNormal"/>
    <w:uiPriority w:val="50"/>
    <w:rsid w:val="008952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eabe12-2637-4d75-b730-e3b47debc193" xsi:nil="true"/>
    <Members xmlns="9beabe12-2637-4d75-b730-e3b47debc193">
      <UserInfo>
        <DisplayName/>
        <AccountId xsi:nil="true"/>
        <AccountType/>
      </UserInfo>
    </Members>
    <FolderType xmlns="9beabe12-2637-4d75-b730-e3b47debc193" xsi:nil="true"/>
    <IsNotebookLocked xmlns="9beabe12-2637-4d75-b730-e3b47debc193" xsi:nil="true"/>
    <Invited_Members xmlns="9beabe12-2637-4d75-b730-e3b47debc193" xsi:nil="true"/>
    <Member_Groups xmlns="9beabe12-2637-4d75-b730-e3b47debc193">
      <UserInfo>
        <DisplayName/>
        <AccountId xsi:nil="true"/>
        <AccountType/>
      </UserInfo>
    </Member_Groups>
    <CultureName xmlns="9beabe12-2637-4d75-b730-e3b47debc193" xsi:nil="true"/>
    <Owner xmlns="9beabe12-2637-4d75-b730-e3b47debc193">
      <UserInfo>
        <DisplayName/>
        <AccountId xsi:nil="true"/>
        <AccountType/>
      </UserInfo>
    </Owner>
    <Leaders xmlns="9beabe12-2637-4d75-b730-e3b47debc193">
      <UserInfo>
        <DisplayName/>
        <AccountId xsi:nil="true"/>
        <AccountType/>
      </UserInfo>
    </Leaders>
    <NotebookType xmlns="9beabe12-2637-4d75-b730-e3b47debc193" xsi:nil="true"/>
    <LMS_Mappings xmlns="9beabe12-2637-4d75-b730-e3b47debc193" xsi:nil="true"/>
    <DefaultSectionNames xmlns="9beabe12-2637-4d75-b730-e3b47debc193" xsi:nil="true"/>
    <Is_Collaboration_Space_Locked xmlns="9beabe12-2637-4d75-b730-e3b47debc193" xsi:nil="true"/>
    <Has_Leaders_Only_SectionGroup xmlns="9beabe12-2637-4d75-b730-e3b47debc193" xsi:nil="true"/>
    <Invited_Leaders xmlns="9beabe12-2637-4d75-b730-e3b47debc193" xsi:nil="true"/>
    <Math_Settings xmlns="9beabe12-2637-4d75-b730-e3b47debc193" xsi:nil="true"/>
    <Self_Registration_Enabled xmlns="9beabe12-2637-4d75-b730-e3b47debc193" xsi:nil="true"/>
    <Distribution_Groups xmlns="9beabe12-2637-4d75-b730-e3b47debc193" xsi:nil="true"/>
    <AppVersion xmlns="9beabe12-2637-4d75-b730-e3b47debc193" xsi:nil="true"/>
    <TeamsChannelId xmlns="9beabe12-2637-4d75-b730-e3b47debc193" xsi:nil="true"/>
    <lcf76f155ced4ddcb4097134ff3c332f xmlns="9beabe12-2637-4d75-b730-e3b47debc193">
      <Terms xmlns="http://schemas.microsoft.com/office/infopath/2007/PartnerControls"/>
    </lcf76f155ced4ddcb4097134ff3c332f>
    <TaxCatchAll xmlns="ff47dba8-a0a0-41e8-b7cf-fb929dcf71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53B690C6D014780C0A4DEAFF59FD7" ma:contentTypeVersion="36" ma:contentTypeDescription="Create a new document." ma:contentTypeScope="" ma:versionID="92c9ae0de46e9139c809ef5c5c7113e5">
  <xsd:schema xmlns:xsd="http://www.w3.org/2001/XMLSchema" xmlns:xs="http://www.w3.org/2001/XMLSchema" xmlns:p="http://schemas.microsoft.com/office/2006/metadata/properties" xmlns:ns2="9beabe12-2637-4d75-b730-e3b47debc193" xmlns:ns3="ff47dba8-a0a0-41e8-b7cf-fb929dcf71d9" targetNamespace="http://schemas.microsoft.com/office/2006/metadata/properties" ma:root="true" ma:fieldsID="4ed4e70d0122cd5a43239e1624c9787d" ns2:_="" ns3:_="">
    <xsd:import namespace="9beabe12-2637-4d75-b730-e3b47debc193"/>
    <xsd:import namespace="ff47dba8-a0a0-41e8-b7cf-fb929dcf7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be12-2637-4d75-b730-e3b47debc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dba8-a0a0-41e8-b7cf-fb929dcf7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a534d67-88b3-47d8-be8c-9ab7820db98b}" ma:internalName="TaxCatchAll" ma:showField="CatchAllData" ma:web="ff47dba8-a0a0-41e8-b7cf-fb929dcf7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05B16-C8A9-48E7-B28C-9874648D1952}">
  <ds:schemaRefs>
    <ds:schemaRef ds:uri="http://schemas.microsoft.com/office/2006/metadata/properties"/>
    <ds:schemaRef ds:uri="ff47dba8-a0a0-41e8-b7cf-fb929dcf71d9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eabe12-2637-4d75-b730-e3b47debc193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8301FDF-7321-41C3-AC46-FC324830A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abe12-2637-4d75-b730-e3b47debc193"/>
    <ds:schemaRef ds:uri="ff47dba8-a0a0-41e8-b7cf-fb929dcf7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19F7BE-6128-4F6D-9C36-20D50A7B3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Lycée Technique d'Esch-sur-Alzette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SEMEDO</dc:creator>
  <cp:keywords/>
  <dc:description/>
  <cp:lastModifiedBy>DA SILVA RODRIGUES Lana</cp:lastModifiedBy>
  <cp:revision>4</cp:revision>
  <cp:lastPrinted>2022-10-11T10:10:00Z</cp:lastPrinted>
  <dcterms:created xsi:type="dcterms:W3CDTF">2022-10-11T10:10:00Z</dcterms:created>
  <dcterms:modified xsi:type="dcterms:W3CDTF">2023-11-23T12:02:00Z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0x010100D0653B690C6D014780C0A4DEAFF59FD7</vt:lpwstr>
  </property>
  <property fmtid="{D5CDD505-2E9C-101B-9397-08002B2CF9AE}" pid="3" name="MediaServiceImageTags">
    <vt:lpwstr/>
  </property>
</Properties>
</file>